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CAE8" w14:textId="25D2E951" w:rsidR="003E39FF" w:rsidRDefault="003E39FF" w:rsidP="003E39FF">
      <w:pPr>
        <w:jc w:val="center"/>
      </w:pPr>
    </w:p>
    <w:tbl>
      <w:tblPr>
        <w:tblStyle w:val="TableGrid"/>
        <w:tblpPr w:leftFromText="180" w:rightFromText="180" w:vertAnchor="page" w:horzAnchor="margin" w:tblpXSpec="center" w:tblpY="1411"/>
        <w:tblW w:w="16160" w:type="dxa"/>
        <w:tblLayout w:type="fixed"/>
        <w:tblLook w:val="04A0" w:firstRow="1" w:lastRow="0" w:firstColumn="1" w:lastColumn="0" w:noHBand="0" w:noVBand="1"/>
      </w:tblPr>
      <w:tblGrid>
        <w:gridCol w:w="1526"/>
        <w:gridCol w:w="2160"/>
        <w:gridCol w:w="2127"/>
        <w:gridCol w:w="1950"/>
        <w:gridCol w:w="1877"/>
        <w:gridCol w:w="2410"/>
        <w:gridCol w:w="1984"/>
        <w:gridCol w:w="2126"/>
      </w:tblGrid>
      <w:tr w:rsidR="003067BE" w14:paraId="446B4D05" w14:textId="77777777" w:rsidTr="003E39FF">
        <w:trPr>
          <w:tblHeader/>
        </w:trPr>
        <w:tc>
          <w:tcPr>
            <w:tcW w:w="1526" w:type="dxa"/>
          </w:tcPr>
          <w:p w14:paraId="2AE3BE73" w14:textId="77777777" w:rsidR="00DA3BE3" w:rsidRDefault="00DA3BE3" w:rsidP="004C298A">
            <w:pPr>
              <w:jc w:val="center"/>
            </w:pPr>
          </w:p>
        </w:tc>
        <w:tc>
          <w:tcPr>
            <w:tcW w:w="2160" w:type="dxa"/>
          </w:tcPr>
          <w:p w14:paraId="7E0E07C2" w14:textId="77777777" w:rsidR="00DA3BE3" w:rsidRPr="00DA3BE3" w:rsidRDefault="00DA3BE3" w:rsidP="004C298A">
            <w:pPr>
              <w:jc w:val="center"/>
              <w:rPr>
                <w:color w:val="FF0000"/>
              </w:rPr>
            </w:pPr>
            <w:r w:rsidRPr="00DA3BE3">
              <w:rPr>
                <w:color w:val="FF0000"/>
              </w:rPr>
              <w:t>EYFS</w:t>
            </w:r>
          </w:p>
        </w:tc>
        <w:tc>
          <w:tcPr>
            <w:tcW w:w="2127" w:type="dxa"/>
          </w:tcPr>
          <w:p w14:paraId="7B4C9057" w14:textId="77777777" w:rsidR="00DA3BE3" w:rsidRPr="00DA3BE3" w:rsidRDefault="00DA3BE3" w:rsidP="004C298A">
            <w:pPr>
              <w:jc w:val="center"/>
              <w:rPr>
                <w:color w:val="FF6600"/>
              </w:rPr>
            </w:pPr>
            <w:r w:rsidRPr="00DA3BE3">
              <w:rPr>
                <w:color w:val="FF6600"/>
              </w:rPr>
              <w:t>Year 1</w:t>
            </w:r>
            <w:r w:rsidR="004C298A">
              <w:rPr>
                <w:sz w:val="32"/>
              </w:rPr>
              <w:t xml:space="preserve"> </w:t>
            </w:r>
          </w:p>
        </w:tc>
        <w:tc>
          <w:tcPr>
            <w:tcW w:w="1950" w:type="dxa"/>
          </w:tcPr>
          <w:p w14:paraId="434A44FA" w14:textId="77777777" w:rsidR="00DA3BE3" w:rsidRPr="00DA3BE3" w:rsidRDefault="00DA3BE3" w:rsidP="004C298A">
            <w:pPr>
              <w:jc w:val="center"/>
              <w:rPr>
                <w:color w:val="FFCC00"/>
              </w:rPr>
            </w:pPr>
            <w:r w:rsidRPr="00DA3BE3">
              <w:rPr>
                <w:color w:val="FFCC00"/>
              </w:rPr>
              <w:t>Year 2</w:t>
            </w:r>
          </w:p>
        </w:tc>
        <w:tc>
          <w:tcPr>
            <w:tcW w:w="1877" w:type="dxa"/>
          </w:tcPr>
          <w:p w14:paraId="13450FE7" w14:textId="77777777" w:rsidR="00DA3BE3" w:rsidRPr="00DA3BE3" w:rsidRDefault="00DA3BE3" w:rsidP="004C298A">
            <w:pPr>
              <w:jc w:val="center"/>
              <w:rPr>
                <w:color w:val="92D050"/>
              </w:rPr>
            </w:pPr>
            <w:r w:rsidRPr="00DA3BE3">
              <w:rPr>
                <w:color w:val="92D050"/>
              </w:rPr>
              <w:t>Year 3</w:t>
            </w:r>
          </w:p>
        </w:tc>
        <w:tc>
          <w:tcPr>
            <w:tcW w:w="2410" w:type="dxa"/>
          </w:tcPr>
          <w:p w14:paraId="5B7FC5AB" w14:textId="77777777" w:rsidR="00DA3BE3" w:rsidRPr="00DA3BE3" w:rsidRDefault="00DA3BE3" w:rsidP="004C298A">
            <w:pPr>
              <w:jc w:val="center"/>
              <w:rPr>
                <w:color w:val="00B0F0"/>
              </w:rPr>
            </w:pPr>
            <w:r w:rsidRPr="00DA3BE3">
              <w:rPr>
                <w:color w:val="00B0F0"/>
              </w:rPr>
              <w:t>Year 4</w:t>
            </w:r>
          </w:p>
        </w:tc>
        <w:tc>
          <w:tcPr>
            <w:tcW w:w="1984" w:type="dxa"/>
          </w:tcPr>
          <w:p w14:paraId="4FCF062A" w14:textId="77777777" w:rsidR="00DA3BE3" w:rsidRPr="00DA3BE3" w:rsidRDefault="00DA3BE3" w:rsidP="004C298A">
            <w:pPr>
              <w:jc w:val="center"/>
              <w:rPr>
                <w:color w:val="7030A0"/>
              </w:rPr>
            </w:pPr>
            <w:r w:rsidRPr="00DA3BE3">
              <w:rPr>
                <w:color w:val="7030A0"/>
              </w:rPr>
              <w:t>Year 5</w:t>
            </w:r>
          </w:p>
        </w:tc>
        <w:tc>
          <w:tcPr>
            <w:tcW w:w="2126" w:type="dxa"/>
          </w:tcPr>
          <w:p w14:paraId="542C5951" w14:textId="77777777" w:rsidR="00DA3BE3" w:rsidRPr="00DA3BE3" w:rsidRDefault="00DA3BE3" w:rsidP="004C298A">
            <w:pPr>
              <w:jc w:val="center"/>
              <w:rPr>
                <w:color w:val="CC00CC"/>
              </w:rPr>
            </w:pPr>
            <w:r w:rsidRPr="00DA3BE3">
              <w:rPr>
                <w:color w:val="CC00CC"/>
              </w:rPr>
              <w:t>Year 6</w:t>
            </w:r>
          </w:p>
        </w:tc>
      </w:tr>
      <w:tr w:rsidR="003067BE" w14:paraId="7A98B249" w14:textId="77777777" w:rsidTr="008D4085">
        <w:tc>
          <w:tcPr>
            <w:tcW w:w="1526" w:type="dxa"/>
          </w:tcPr>
          <w:p w14:paraId="6376956D" w14:textId="77777777" w:rsidR="00DA3BE3" w:rsidRDefault="00DA3BE3" w:rsidP="004C298A">
            <w:r>
              <w:t>Sentence structure</w:t>
            </w:r>
          </w:p>
        </w:tc>
        <w:tc>
          <w:tcPr>
            <w:tcW w:w="2160" w:type="dxa"/>
          </w:tcPr>
          <w:p w14:paraId="574F63EB" w14:textId="77777777" w:rsidR="00DA3BE3" w:rsidRDefault="00DA3BE3" w:rsidP="004C298A">
            <w:pPr>
              <w:rPr>
                <w:color w:val="FF0000"/>
              </w:rPr>
            </w:pPr>
            <w:r>
              <w:rPr>
                <w:color w:val="FF0000"/>
              </w:rPr>
              <w:t>Simple sentences</w:t>
            </w:r>
          </w:p>
          <w:p w14:paraId="1BB908BD" w14:textId="77777777" w:rsidR="00DA3BE3" w:rsidRDefault="00DA3BE3" w:rsidP="004C298A">
            <w:pPr>
              <w:rPr>
                <w:color w:val="FF0000"/>
              </w:rPr>
            </w:pPr>
            <w:r>
              <w:rPr>
                <w:color w:val="FF0000"/>
              </w:rPr>
              <w:t xml:space="preserve">Orally rehearse </w:t>
            </w:r>
          </w:p>
          <w:p w14:paraId="2490F063" w14:textId="77777777" w:rsidR="00DA3BE3" w:rsidRPr="00DA3BE3" w:rsidRDefault="00DA3BE3" w:rsidP="004C298A">
            <w:pPr>
              <w:rPr>
                <w:color w:val="FF0000"/>
              </w:rPr>
            </w:pPr>
            <w:r>
              <w:rPr>
                <w:color w:val="FF0000"/>
              </w:rPr>
              <w:t>Based on personal experience</w:t>
            </w:r>
          </w:p>
        </w:tc>
        <w:tc>
          <w:tcPr>
            <w:tcW w:w="2127" w:type="dxa"/>
          </w:tcPr>
          <w:p w14:paraId="6762C281" w14:textId="77777777" w:rsidR="00DA3BE3" w:rsidRDefault="00DA3BE3" w:rsidP="004C298A">
            <w:pPr>
              <w:rPr>
                <w:color w:val="FF6600"/>
              </w:rPr>
            </w:pPr>
            <w:r>
              <w:rPr>
                <w:color w:val="FF6600"/>
              </w:rPr>
              <w:t>Compound sentences- using ‘and’</w:t>
            </w:r>
          </w:p>
          <w:p w14:paraId="52CCC613" w14:textId="77777777" w:rsidR="00DA3BE3" w:rsidRPr="00DA3BE3" w:rsidRDefault="00DA3BE3" w:rsidP="004C298A">
            <w:pPr>
              <w:rPr>
                <w:color w:val="FF6600"/>
              </w:rPr>
            </w:pPr>
          </w:p>
        </w:tc>
        <w:tc>
          <w:tcPr>
            <w:tcW w:w="1950" w:type="dxa"/>
          </w:tcPr>
          <w:p w14:paraId="14D7A05F" w14:textId="77777777" w:rsidR="004C298A" w:rsidRDefault="004C298A" w:rsidP="004C298A">
            <w:pPr>
              <w:rPr>
                <w:color w:val="FFCC00"/>
              </w:rPr>
            </w:pPr>
            <w:r>
              <w:rPr>
                <w:color w:val="FFCC00"/>
              </w:rPr>
              <w:t>Use of coordinating (FANBOYS) and subordinating conjunctions</w:t>
            </w:r>
          </w:p>
          <w:p w14:paraId="2F300B58" w14:textId="77777777" w:rsidR="004C298A" w:rsidRPr="004C298A" w:rsidRDefault="004C298A" w:rsidP="0032084A">
            <w:pPr>
              <w:pStyle w:val="ListParagraph"/>
              <w:numPr>
                <w:ilvl w:val="0"/>
                <w:numId w:val="1"/>
              </w:numPr>
              <w:ind w:left="317"/>
              <w:rPr>
                <w:color w:val="FFCC00"/>
              </w:rPr>
            </w:pPr>
            <w:r w:rsidRPr="004C298A">
              <w:rPr>
                <w:color w:val="FFCC00"/>
              </w:rPr>
              <w:t>Commands</w:t>
            </w:r>
          </w:p>
          <w:p w14:paraId="612FF699" w14:textId="77777777" w:rsidR="004C298A" w:rsidRPr="004C298A" w:rsidRDefault="004C298A" w:rsidP="0032084A">
            <w:pPr>
              <w:pStyle w:val="ListParagraph"/>
              <w:numPr>
                <w:ilvl w:val="0"/>
                <w:numId w:val="1"/>
              </w:numPr>
              <w:ind w:left="317"/>
              <w:rPr>
                <w:color w:val="FFCC00"/>
              </w:rPr>
            </w:pPr>
            <w:r w:rsidRPr="004C298A">
              <w:rPr>
                <w:color w:val="FFCC00"/>
              </w:rPr>
              <w:t xml:space="preserve">Questions </w:t>
            </w:r>
          </w:p>
          <w:p w14:paraId="08143E4D" w14:textId="77777777" w:rsidR="004C298A" w:rsidRPr="004C298A" w:rsidRDefault="004C298A" w:rsidP="0032084A">
            <w:pPr>
              <w:pStyle w:val="ListParagraph"/>
              <w:numPr>
                <w:ilvl w:val="0"/>
                <w:numId w:val="1"/>
              </w:numPr>
              <w:ind w:left="317"/>
              <w:rPr>
                <w:color w:val="FFCC00"/>
              </w:rPr>
            </w:pPr>
            <w:r w:rsidRPr="004C298A">
              <w:rPr>
                <w:color w:val="FFCC00"/>
              </w:rPr>
              <w:t xml:space="preserve">Exclamation </w:t>
            </w:r>
          </w:p>
        </w:tc>
        <w:tc>
          <w:tcPr>
            <w:tcW w:w="1877" w:type="dxa"/>
          </w:tcPr>
          <w:p w14:paraId="0BA6C6F9" w14:textId="77777777" w:rsidR="00DA3BE3" w:rsidRPr="00DA3BE3" w:rsidRDefault="004C298A" w:rsidP="004C298A">
            <w:pPr>
              <w:rPr>
                <w:color w:val="92D050"/>
              </w:rPr>
            </w:pPr>
            <w:r>
              <w:rPr>
                <w:color w:val="92D050"/>
              </w:rPr>
              <w:t>Reinforce learning from Year 2</w:t>
            </w:r>
          </w:p>
        </w:tc>
        <w:tc>
          <w:tcPr>
            <w:tcW w:w="2410" w:type="dxa"/>
          </w:tcPr>
          <w:p w14:paraId="182BFE60" w14:textId="77777777" w:rsidR="00DA3BE3" w:rsidRDefault="00062904" w:rsidP="004C298A">
            <w:pPr>
              <w:rPr>
                <w:color w:val="00B0F0"/>
              </w:rPr>
            </w:pPr>
            <w:r>
              <w:rPr>
                <w:color w:val="00B0F0"/>
              </w:rPr>
              <w:t>Reinforce learning from previous year</w:t>
            </w:r>
          </w:p>
          <w:p w14:paraId="6ACA5A07" w14:textId="77777777" w:rsidR="00062904" w:rsidRDefault="00062904" w:rsidP="004C298A">
            <w:pPr>
              <w:rPr>
                <w:color w:val="00B0F0"/>
              </w:rPr>
            </w:pPr>
          </w:p>
          <w:p w14:paraId="6FEC9E60" w14:textId="77777777" w:rsidR="00062904" w:rsidRDefault="00062904" w:rsidP="004C298A">
            <w:pPr>
              <w:rPr>
                <w:color w:val="00B0F0"/>
              </w:rPr>
            </w:pPr>
            <w:r>
              <w:rPr>
                <w:color w:val="00B0F0"/>
              </w:rPr>
              <w:t>Subordination- ‘When the sun came out, I went to the park to play with my friends’</w:t>
            </w:r>
          </w:p>
          <w:p w14:paraId="6384AF00" w14:textId="77777777" w:rsidR="00062904" w:rsidRDefault="00062904" w:rsidP="004C298A">
            <w:pPr>
              <w:rPr>
                <w:color w:val="00B0F0"/>
              </w:rPr>
            </w:pPr>
          </w:p>
          <w:p w14:paraId="743A8304" w14:textId="77777777" w:rsidR="00062904" w:rsidRPr="00DA3BE3" w:rsidRDefault="00062904" w:rsidP="004C298A">
            <w:pPr>
              <w:rPr>
                <w:color w:val="00B0F0"/>
              </w:rPr>
            </w:pPr>
            <w:r>
              <w:rPr>
                <w:color w:val="00B0F0"/>
              </w:rPr>
              <w:t>Change the position of the subordinate clause</w:t>
            </w:r>
          </w:p>
        </w:tc>
        <w:tc>
          <w:tcPr>
            <w:tcW w:w="1984" w:type="dxa"/>
          </w:tcPr>
          <w:p w14:paraId="03C11F80" w14:textId="77777777" w:rsidR="00DA3BE3" w:rsidRDefault="00062904" w:rsidP="004C298A">
            <w:pPr>
              <w:rPr>
                <w:color w:val="7030A0"/>
              </w:rPr>
            </w:pPr>
            <w:r>
              <w:rPr>
                <w:color w:val="7030A0"/>
              </w:rPr>
              <w:t>Reinforce learning from previous year</w:t>
            </w:r>
          </w:p>
          <w:p w14:paraId="22E22C78" w14:textId="77777777" w:rsidR="00062904" w:rsidRDefault="00062904" w:rsidP="004C298A">
            <w:pPr>
              <w:rPr>
                <w:color w:val="7030A0"/>
              </w:rPr>
            </w:pPr>
          </w:p>
          <w:p w14:paraId="59D0CF8F" w14:textId="77777777" w:rsidR="00062904" w:rsidRPr="00DA3BE3" w:rsidRDefault="00062904" w:rsidP="002825BF">
            <w:pPr>
              <w:rPr>
                <w:color w:val="7030A0"/>
              </w:rPr>
            </w:pPr>
            <w:r>
              <w:rPr>
                <w:color w:val="7030A0"/>
              </w:rPr>
              <w:t>Relative clauses, parenthesis to add further detail- children to choose where to put the additional information</w:t>
            </w:r>
          </w:p>
        </w:tc>
        <w:tc>
          <w:tcPr>
            <w:tcW w:w="2126" w:type="dxa"/>
          </w:tcPr>
          <w:p w14:paraId="3AB7843B" w14:textId="77777777" w:rsidR="00DA3BE3" w:rsidRDefault="002825BF" w:rsidP="004C298A">
            <w:pPr>
              <w:rPr>
                <w:color w:val="CC00CC"/>
              </w:rPr>
            </w:pPr>
            <w:r>
              <w:rPr>
                <w:color w:val="CC00CC"/>
              </w:rPr>
              <w:t xml:space="preserve">Reinforce learning from previous year </w:t>
            </w:r>
          </w:p>
          <w:p w14:paraId="2D5898C3" w14:textId="77777777" w:rsidR="002825BF" w:rsidRDefault="002825BF" w:rsidP="004C298A">
            <w:pPr>
              <w:rPr>
                <w:color w:val="CC00CC"/>
              </w:rPr>
            </w:pPr>
          </w:p>
          <w:p w14:paraId="3AE935B3" w14:textId="77777777" w:rsidR="002825BF" w:rsidRDefault="002825BF" w:rsidP="004C298A">
            <w:pPr>
              <w:rPr>
                <w:color w:val="CC00CC"/>
              </w:rPr>
            </w:pPr>
          </w:p>
          <w:p w14:paraId="1FBDEB19" w14:textId="77777777" w:rsidR="002825BF" w:rsidRDefault="002825BF" w:rsidP="004C298A">
            <w:pPr>
              <w:rPr>
                <w:color w:val="CC00CC"/>
              </w:rPr>
            </w:pPr>
            <w:r>
              <w:rPr>
                <w:color w:val="CC00CC"/>
              </w:rPr>
              <w:t xml:space="preserve">Separate clause with </w:t>
            </w:r>
          </w:p>
          <w:p w14:paraId="53F0D41B" w14:textId="77777777" w:rsidR="0032084A" w:rsidRDefault="0032084A" w:rsidP="004C298A">
            <w:pPr>
              <w:rPr>
                <w:color w:val="CC00CC"/>
              </w:rPr>
            </w:pPr>
          </w:p>
          <w:p w14:paraId="5905E839" w14:textId="77777777" w:rsidR="0032084A" w:rsidRDefault="0032084A" w:rsidP="004C298A">
            <w:pPr>
              <w:rPr>
                <w:color w:val="CC00CC"/>
              </w:rPr>
            </w:pPr>
            <w:r>
              <w:rPr>
                <w:color w:val="CC00CC"/>
              </w:rPr>
              <w:t>Passive voice</w:t>
            </w:r>
          </w:p>
          <w:p w14:paraId="52AAB96F" w14:textId="77777777" w:rsidR="0032084A" w:rsidRPr="00DA3BE3" w:rsidRDefault="0032084A" w:rsidP="004C298A">
            <w:pPr>
              <w:rPr>
                <w:color w:val="CC00CC"/>
              </w:rPr>
            </w:pPr>
            <w:r>
              <w:rPr>
                <w:color w:val="CC00CC"/>
              </w:rPr>
              <w:t xml:space="preserve">Formal/ informal </w:t>
            </w:r>
          </w:p>
        </w:tc>
      </w:tr>
      <w:tr w:rsidR="003067BE" w14:paraId="2DAE7168" w14:textId="77777777" w:rsidTr="008D4085">
        <w:tc>
          <w:tcPr>
            <w:tcW w:w="1526" w:type="dxa"/>
          </w:tcPr>
          <w:p w14:paraId="4EFC87FD" w14:textId="77777777" w:rsidR="00DA3BE3" w:rsidRDefault="00DA3BE3" w:rsidP="004C298A">
            <w:r>
              <w:t>Cohesion</w:t>
            </w:r>
          </w:p>
        </w:tc>
        <w:tc>
          <w:tcPr>
            <w:tcW w:w="2160" w:type="dxa"/>
          </w:tcPr>
          <w:p w14:paraId="48F9DD49" w14:textId="77777777" w:rsidR="00DA3BE3" w:rsidRPr="00DA3BE3" w:rsidRDefault="00DA3BE3" w:rsidP="004C298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34AB1455" w14:textId="77777777" w:rsidR="00DA3BE3" w:rsidRDefault="00DA3BE3" w:rsidP="004C298A">
            <w:pPr>
              <w:rPr>
                <w:color w:val="FF6600"/>
              </w:rPr>
            </w:pPr>
            <w:r>
              <w:rPr>
                <w:color w:val="FF6600"/>
              </w:rPr>
              <w:t>Link sentences to narratives</w:t>
            </w:r>
          </w:p>
          <w:p w14:paraId="2237E06A" w14:textId="77777777" w:rsidR="00DA3BE3" w:rsidRPr="00DA3BE3" w:rsidRDefault="00DA3BE3" w:rsidP="004C298A">
            <w:pPr>
              <w:rPr>
                <w:color w:val="FF6600"/>
              </w:rPr>
            </w:pPr>
            <w:r>
              <w:rPr>
                <w:color w:val="FF6600"/>
              </w:rPr>
              <w:t>Re-read sentences</w:t>
            </w:r>
          </w:p>
        </w:tc>
        <w:tc>
          <w:tcPr>
            <w:tcW w:w="1950" w:type="dxa"/>
          </w:tcPr>
          <w:p w14:paraId="54A90CB0" w14:textId="77777777" w:rsidR="004C298A" w:rsidRPr="00DA3BE3" w:rsidRDefault="004C298A" w:rsidP="004C298A">
            <w:pPr>
              <w:rPr>
                <w:color w:val="FFCC00"/>
              </w:rPr>
            </w:pPr>
            <w:r>
              <w:rPr>
                <w:color w:val="FFCC00"/>
              </w:rPr>
              <w:t>Use correct tense, conjunctions, punctuation, how actions are done (</w:t>
            </w:r>
            <w:proofErr w:type="spellStart"/>
            <w:r>
              <w:rPr>
                <w:color w:val="FFCC00"/>
              </w:rPr>
              <w:t>ly</w:t>
            </w:r>
            <w:proofErr w:type="spellEnd"/>
            <w:r>
              <w:rPr>
                <w:color w:val="FFCC00"/>
              </w:rPr>
              <w:t>)</w:t>
            </w:r>
          </w:p>
        </w:tc>
        <w:tc>
          <w:tcPr>
            <w:tcW w:w="1877" w:type="dxa"/>
          </w:tcPr>
          <w:p w14:paraId="74588F08" w14:textId="77777777" w:rsidR="00DA3BE3" w:rsidRDefault="004C298A" w:rsidP="004C298A">
            <w:pPr>
              <w:rPr>
                <w:color w:val="92D050"/>
              </w:rPr>
            </w:pPr>
            <w:r>
              <w:rPr>
                <w:color w:val="92D050"/>
              </w:rPr>
              <w:t>Adverbs</w:t>
            </w:r>
          </w:p>
          <w:p w14:paraId="0474109C" w14:textId="77777777" w:rsidR="004C298A" w:rsidRDefault="004C298A" w:rsidP="004C298A">
            <w:pPr>
              <w:rPr>
                <w:color w:val="92D050"/>
              </w:rPr>
            </w:pPr>
            <w:r>
              <w:rPr>
                <w:color w:val="92D050"/>
              </w:rPr>
              <w:t xml:space="preserve">Adverbials- </w:t>
            </w:r>
            <w:r w:rsidRPr="003067BE">
              <w:rPr>
                <w:b/>
                <w:color w:val="92D050"/>
              </w:rPr>
              <w:t>when, where, how</w:t>
            </w:r>
          </w:p>
          <w:p w14:paraId="73ADD6F5" w14:textId="77777777" w:rsidR="004C298A" w:rsidRDefault="004C298A" w:rsidP="004C298A">
            <w:pPr>
              <w:rPr>
                <w:color w:val="92D050"/>
              </w:rPr>
            </w:pPr>
            <w:r>
              <w:rPr>
                <w:color w:val="92D050"/>
              </w:rPr>
              <w:t>Conjunctions</w:t>
            </w:r>
          </w:p>
          <w:p w14:paraId="6F1C6E3C" w14:textId="77777777" w:rsidR="004C298A" w:rsidRDefault="004C298A" w:rsidP="004C298A">
            <w:pPr>
              <w:rPr>
                <w:color w:val="92D050"/>
              </w:rPr>
            </w:pPr>
            <w:r>
              <w:rPr>
                <w:color w:val="92D050"/>
              </w:rPr>
              <w:t xml:space="preserve">Prepositions </w:t>
            </w:r>
          </w:p>
          <w:p w14:paraId="30BDF01B" w14:textId="77777777" w:rsidR="004C298A" w:rsidRPr="00DA3BE3" w:rsidRDefault="004C298A" w:rsidP="004C298A">
            <w:pPr>
              <w:rPr>
                <w:color w:val="92D050"/>
              </w:rPr>
            </w:pPr>
            <w:r>
              <w:rPr>
                <w:color w:val="92D050"/>
              </w:rPr>
              <w:t>Paragraphs introduced</w:t>
            </w:r>
          </w:p>
        </w:tc>
        <w:tc>
          <w:tcPr>
            <w:tcW w:w="2410" w:type="dxa"/>
          </w:tcPr>
          <w:p w14:paraId="01B0FC7A" w14:textId="77777777" w:rsidR="00DA3BE3" w:rsidRDefault="00062904" w:rsidP="004C298A">
            <w:pPr>
              <w:rPr>
                <w:color w:val="00B0F0"/>
              </w:rPr>
            </w:pPr>
            <w:r>
              <w:rPr>
                <w:color w:val="00B0F0"/>
              </w:rPr>
              <w:t xml:space="preserve">Use of pronouns and alternative nouns </w:t>
            </w:r>
          </w:p>
          <w:p w14:paraId="7DD27E6D" w14:textId="77777777" w:rsidR="00062904" w:rsidRDefault="00062904" w:rsidP="004C298A">
            <w:pPr>
              <w:rPr>
                <w:color w:val="00B0F0"/>
              </w:rPr>
            </w:pPr>
            <w:r>
              <w:rPr>
                <w:color w:val="00B0F0"/>
              </w:rPr>
              <w:t xml:space="preserve">Fronted adverbials </w:t>
            </w:r>
          </w:p>
          <w:p w14:paraId="0F491EF4" w14:textId="77777777" w:rsidR="00062904" w:rsidRDefault="00062904" w:rsidP="004C298A">
            <w:pPr>
              <w:rPr>
                <w:color w:val="00B0F0"/>
              </w:rPr>
            </w:pPr>
            <w:r>
              <w:rPr>
                <w:color w:val="00B0F0"/>
              </w:rPr>
              <w:t>Paragraphs to organise ideas together</w:t>
            </w:r>
          </w:p>
          <w:p w14:paraId="03352AB8" w14:textId="77777777" w:rsidR="00062904" w:rsidRPr="00DA3BE3" w:rsidRDefault="00062904" w:rsidP="004C298A">
            <w:pPr>
              <w:rPr>
                <w:color w:val="00B0F0"/>
              </w:rPr>
            </w:pPr>
            <w:r>
              <w:rPr>
                <w:color w:val="00B0F0"/>
              </w:rPr>
              <w:t>subordination</w:t>
            </w:r>
          </w:p>
        </w:tc>
        <w:tc>
          <w:tcPr>
            <w:tcW w:w="1984" w:type="dxa"/>
          </w:tcPr>
          <w:p w14:paraId="29B4918A" w14:textId="77777777" w:rsidR="00DA3BE3" w:rsidRDefault="00062904" w:rsidP="004C298A">
            <w:pPr>
              <w:rPr>
                <w:color w:val="7030A0"/>
              </w:rPr>
            </w:pPr>
            <w:r>
              <w:rPr>
                <w:color w:val="7030A0"/>
              </w:rPr>
              <w:t>Reinforce learning from previous year.</w:t>
            </w:r>
          </w:p>
          <w:p w14:paraId="0F40138F" w14:textId="77777777" w:rsidR="00062904" w:rsidRDefault="00062904" w:rsidP="004C298A">
            <w:pPr>
              <w:rPr>
                <w:color w:val="7030A0"/>
              </w:rPr>
            </w:pPr>
          </w:p>
          <w:p w14:paraId="283B16D0" w14:textId="77777777" w:rsidR="00062904" w:rsidRPr="00DA3BE3" w:rsidRDefault="00062904" w:rsidP="004C298A">
            <w:pPr>
              <w:rPr>
                <w:color w:val="7030A0"/>
              </w:rPr>
            </w:pPr>
            <w:r>
              <w:rPr>
                <w:color w:val="7030A0"/>
              </w:rPr>
              <w:t xml:space="preserve">Linking ideas across and within paragraphs </w:t>
            </w:r>
          </w:p>
        </w:tc>
        <w:tc>
          <w:tcPr>
            <w:tcW w:w="2126" w:type="dxa"/>
          </w:tcPr>
          <w:p w14:paraId="7DE6F66F" w14:textId="77777777" w:rsidR="00DA3BE3" w:rsidRDefault="0032084A" w:rsidP="004C298A">
            <w:pPr>
              <w:rPr>
                <w:color w:val="CC00CC"/>
              </w:rPr>
            </w:pPr>
            <w:r>
              <w:rPr>
                <w:color w:val="CC00CC"/>
              </w:rPr>
              <w:t>Use of a variety of organisational and presentational devices</w:t>
            </w:r>
          </w:p>
          <w:p w14:paraId="20890E77" w14:textId="77777777" w:rsidR="0032084A" w:rsidRDefault="0032084A" w:rsidP="004C298A">
            <w:pPr>
              <w:rPr>
                <w:color w:val="CC00CC"/>
              </w:rPr>
            </w:pPr>
          </w:p>
          <w:p w14:paraId="44FCB4BC" w14:textId="77777777" w:rsidR="0032084A" w:rsidRPr="00DA3BE3" w:rsidRDefault="0032084A" w:rsidP="004C298A">
            <w:pPr>
              <w:rPr>
                <w:color w:val="CC00CC"/>
              </w:rPr>
            </w:pPr>
            <w:r>
              <w:rPr>
                <w:color w:val="CC00CC"/>
              </w:rPr>
              <w:t>Repetition for effect</w:t>
            </w:r>
          </w:p>
        </w:tc>
      </w:tr>
      <w:tr w:rsidR="003067BE" w14:paraId="5CA21D09" w14:textId="77777777" w:rsidTr="008D4085">
        <w:tc>
          <w:tcPr>
            <w:tcW w:w="1526" w:type="dxa"/>
          </w:tcPr>
          <w:p w14:paraId="184165D8" w14:textId="77777777" w:rsidR="00DA3BE3" w:rsidRDefault="00DA3BE3" w:rsidP="004C298A">
            <w:r>
              <w:t>Punctuation</w:t>
            </w:r>
          </w:p>
        </w:tc>
        <w:tc>
          <w:tcPr>
            <w:tcW w:w="2160" w:type="dxa"/>
          </w:tcPr>
          <w:p w14:paraId="1FECD8C0" w14:textId="77777777" w:rsidR="00DA3BE3" w:rsidRPr="00DA3BE3" w:rsidRDefault="00DA3BE3" w:rsidP="004C298A">
            <w:pPr>
              <w:rPr>
                <w:color w:val="FF0000"/>
              </w:rPr>
            </w:pPr>
            <w:r>
              <w:rPr>
                <w:color w:val="FF0000"/>
              </w:rPr>
              <w:t xml:space="preserve">Draw attention to punctuation in reading </w:t>
            </w:r>
          </w:p>
        </w:tc>
        <w:tc>
          <w:tcPr>
            <w:tcW w:w="2127" w:type="dxa"/>
          </w:tcPr>
          <w:p w14:paraId="5C4409F3" w14:textId="77777777" w:rsidR="00DA3BE3" w:rsidRPr="00DA3BE3" w:rsidRDefault="00DA3BE3" w:rsidP="004C298A">
            <w:pPr>
              <w:rPr>
                <w:color w:val="FF6600"/>
              </w:rPr>
            </w:pPr>
            <w:r>
              <w:rPr>
                <w:color w:val="FF6600"/>
              </w:rPr>
              <w:t>Some sentences demarcated with capital letters/ full stops and an awareness of question marks and exclamation marks</w:t>
            </w:r>
          </w:p>
        </w:tc>
        <w:tc>
          <w:tcPr>
            <w:tcW w:w="1950" w:type="dxa"/>
          </w:tcPr>
          <w:p w14:paraId="393EA511" w14:textId="77777777" w:rsidR="00DA3BE3" w:rsidRPr="004C298A" w:rsidRDefault="004C298A" w:rsidP="004C298A">
            <w:pPr>
              <w:pStyle w:val="ListParagraph"/>
              <w:numPr>
                <w:ilvl w:val="0"/>
                <w:numId w:val="3"/>
              </w:numPr>
              <w:ind w:left="278"/>
              <w:rPr>
                <w:color w:val="FFCC00"/>
              </w:rPr>
            </w:pPr>
            <w:r w:rsidRPr="004C298A">
              <w:rPr>
                <w:color w:val="FFCC00"/>
              </w:rPr>
              <w:t>Capital letters</w:t>
            </w:r>
          </w:p>
          <w:p w14:paraId="334F4555" w14:textId="77777777" w:rsidR="004C298A" w:rsidRPr="004C298A" w:rsidRDefault="004C298A" w:rsidP="004C298A">
            <w:pPr>
              <w:pStyle w:val="ListParagraph"/>
              <w:numPr>
                <w:ilvl w:val="0"/>
                <w:numId w:val="3"/>
              </w:numPr>
              <w:ind w:left="278"/>
              <w:rPr>
                <w:color w:val="FFCC00"/>
              </w:rPr>
            </w:pPr>
            <w:r w:rsidRPr="004C298A">
              <w:rPr>
                <w:color w:val="FFCC00"/>
              </w:rPr>
              <w:t>Full stops</w:t>
            </w:r>
          </w:p>
          <w:p w14:paraId="0323A4A6" w14:textId="77777777" w:rsidR="004C298A" w:rsidRPr="004C298A" w:rsidRDefault="004C298A" w:rsidP="004C298A">
            <w:pPr>
              <w:pStyle w:val="ListParagraph"/>
              <w:numPr>
                <w:ilvl w:val="0"/>
                <w:numId w:val="3"/>
              </w:numPr>
              <w:ind w:left="278"/>
              <w:rPr>
                <w:color w:val="FFCC00"/>
              </w:rPr>
            </w:pPr>
            <w:r w:rsidRPr="004C298A">
              <w:rPr>
                <w:color w:val="FFCC00"/>
              </w:rPr>
              <w:t>Question marks</w:t>
            </w:r>
          </w:p>
          <w:p w14:paraId="097034D2" w14:textId="77777777" w:rsidR="004C298A" w:rsidRPr="004C298A" w:rsidRDefault="004C298A" w:rsidP="004C298A">
            <w:pPr>
              <w:pStyle w:val="ListParagraph"/>
              <w:numPr>
                <w:ilvl w:val="0"/>
                <w:numId w:val="3"/>
              </w:numPr>
              <w:ind w:left="278"/>
              <w:rPr>
                <w:color w:val="FFCC00"/>
              </w:rPr>
            </w:pPr>
            <w:r w:rsidRPr="004C298A">
              <w:rPr>
                <w:color w:val="FFCC00"/>
              </w:rPr>
              <w:t>Exclamation marks</w:t>
            </w:r>
          </w:p>
          <w:p w14:paraId="30A71ED4" w14:textId="77777777" w:rsidR="004C298A" w:rsidRPr="004C298A" w:rsidRDefault="004C298A" w:rsidP="004C298A">
            <w:pPr>
              <w:pStyle w:val="ListParagraph"/>
              <w:numPr>
                <w:ilvl w:val="0"/>
                <w:numId w:val="3"/>
              </w:numPr>
              <w:ind w:left="278"/>
              <w:rPr>
                <w:color w:val="FFCC00"/>
              </w:rPr>
            </w:pPr>
            <w:r w:rsidRPr="004C298A">
              <w:rPr>
                <w:color w:val="FFCC00"/>
              </w:rPr>
              <w:t>Commas in a list for objects</w:t>
            </w:r>
          </w:p>
          <w:p w14:paraId="165680E0" w14:textId="77777777" w:rsidR="004C298A" w:rsidRPr="004C298A" w:rsidRDefault="004C298A" w:rsidP="004C298A">
            <w:pPr>
              <w:pStyle w:val="ListParagraph"/>
              <w:numPr>
                <w:ilvl w:val="0"/>
                <w:numId w:val="3"/>
              </w:numPr>
              <w:ind w:left="278"/>
              <w:rPr>
                <w:color w:val="FFCC00"/>
              </w:rPr>
            </w:pPr>
            <w:r w:rsidRPr="004C298A">
              <w:rPr>
                <w:color w:val="FFCC00"/>
              </w:rPr>
              <w:t>Apostrophe for contraction, singular possession</w:t>
            </w:r>
          </w:p>
        </w:tc>
        <w:tc>
          <w:tcPr>
            <w:tcW w:w="1877" w:type="dxa"/>
          </w:tcPr>
          <w:p w14:paraId="0F9AE21D" w14:textId="77777777" w:rsidR="00DA3BE3" w:rsidRDefault="004C298A" w:rsidP="004C298A">
            <w:pPr>
              <w:rPr>
                <w:color w:val="92D050"/>
              </w:rPr>
            </w:pPr>
            <w:r>
              <w:rPr>
                <w:color w:val="92D050"/>
              </w:rPr>
              <w:t>Consolidate punctuation from Year 2</w:t>
            </w:r>
          </w:p>
          <w:p w14:paraId="43E12E5E" w14:textId="77777777" w:rsidR="004C298A" w:rsidRDefault="004C298A" w:rsidP="004C298A">
            <w:pPr>
              <w:rPr>
                <w:color w:val="92D050"/>
              </w:rPr>
            </w:pPr>
          </w:p>
          <w:p w14:paraId="30BC9458" w14:textId="77777777" w:rsidR="004C298A" w:rsidRDefault="004C298A" w:rsidP="004C298A">
            <w:pPr>
              <w:rPr>
                <w:color w:val="92D050"/>
              </w:rPr>
            </w:pPr>
            <w:r>
              <w:rPr>
                <w:color w:val="92D050"/>
              </w:rPr>
              <w:t>Inverted commas</w:t>
            </w:r>
          </w:p>
          <w:p w14:paraId="4D93BB00" w14:textId="77777777" w:rsidR="004C298A" w:rsidRPr="00DA3BE3" w:rsidRDefault="004C298A" w:rsidP="004C298A">
            <w:pPr>
              <w:rPr>
                <w:color w:val="92D050"/>
              </w:rPr>
            </w:pPr>
          </w:p>
        </w:tc>
        <w:tc>
          <w:tcPr>
            <w:tcW w:w="2410" w:type="dxa"/>
          </w:tcPr>
          <w:p w14:paraId="3779D055" w14:textId="77777777" w:rsidR="00DA3BE3" w:rsidRDefault="00062904" w:rsidP="004C298A">
            <w:pPr>
              <w:rPr>
                <w:color w:val="00B0F0"/>
              </w:rPr>
            </w:pPr>
            <w:r>
              <w:rPr>
                <w:color w:val="00B0F0"/>
              </w:rPr>
              <w:t>Reinforce previous learning</w:t>
            </w:r>
          </w:p>
          <w:p w14:paraId="573A24D8" w14:textId="77777777" w:rsidR="00062904" w:rsidRDefault="00062904" w:rsidP="004C298A">
            <w:pPr>
              <w:rPr>
                <w:color w:val="00B0F0"/>
              </w:rPr>
            </w:pPr>
          </w:p>
          <w:p w14:paraId="6CA455BF" w14:textId="77777777" w:rsidR="00062904" w:rsidRDefault="00062904" w:rsidP="004C298A">
            <w:pPr>
              <w:rPr>
                <w:color w:val="00B0F0"/>
              </w:rPr>
            </w:pPr>
            <w:r>
              <w:rPr>
                <w:color w:val="00B0F0"/>
              </w:rPr>
              <w:t>Commas after fronted adverbials</w:t>
            </w:r>
          </w:p>
          <w:p w14:paraId="777A7413" w14:textId="77777777" w:rsidR="00062904" w:rsidRDefault="00062904" w:rsidP="004C298A">
            <w:pPr>
              <w:rPr>
                <w:color w:val="00B0F0"/>
              </w:rPr>
            </w:pPr>
          </w:p>
          <w:p w14:paraId="2FC3E820" w14:textId="77777777" w:rsidR="00062904" w:rsidRDefault="00062904" w:rsidP="004C298A">
            <w:pPr>
              <w:rPr>
                <w:color w:val="00B0F0"/>
              </w:rPr>
            </w:pPr>
            <w:r>
              <w:rPr>
                <w:color w:val="00B0F0"/>
              </w:rPr>
              <w:t>Punctuating speech</w:t>
            </w:r>
          </w:p>
          <w:p w14:paraId="09ACEAC5" w14:textId="77777777" w:rsidR="00062904" w:rsidRPr="00DA3BE3" w:rsidRDefault="00062904" w:rsidP="004C298A">
            <w:pPr>
              <w:rPr>
                <w:color w:val="00B0F0"/>
              </w:rPr>
            </w:pPr>
            <w:r>
              <w:rPr>
                <w:color w:val="00B0F0"/>
              </w:rPr>
              <w:t>Plural possession apostrophe</w:t>
            </w:r>
          </w:p>
        </w:tc>
        <w:tc>
          <w:tcPr>
            <w:tcW w:w="1984" w:type="dxa"/>
          </w:tcPr>
          <w:p w14:paraId="49B7448F" w14:textId="77777777" w:rsidR="00DA3BE3" w:rsidRDefault="00062904" w:rsidP="004C298A">
            <w:pPr>
              <w:rPr>
                <w:color w:val="7030A0"/>
              </w:rPr>
            </w:pPr>
            <w:r>
              <w:rPr>
                <w:color w:val="7030A0"/>
              </w:rPr>
              <w:t>Brackets, commas and dashes for parenthesis</w:t>
            </w:r>
          </w:p>
          <w:p w14:paraId="16CDF63F" w14:textId="77777777" w:rsidR="00062904" w:rsidRDefault="00062904" w:rsidP="004C298A">
            <w:pPr>
              <w:rPr>
                <w:color w:val="7030A0"/>
              </w:rPr>
            </w:pPr>
          </w:p>
          <w:p w14:paraId="766C8F9F" w14:textId="77777777" w:rsidR="00062904" w:rsidRPr="00DA3BE3" w:rsidRDefault="00062904" w:rsidP="004C298A">
            <w:pPr>
              <w:rPr>
                <w:color w:val="7030A0"/>
              </w:rPr>
            </w:pPr>
            <w:r>
              <w:rPr>
                <w:color w:val="7030A0"/>
              </w:rPr>
              <w:t>Commas for clarity</w:t>
            </w:r>
          </w:p>
        </w:tc>
        <w:tc>
          <w:tcPr>
            <w:tcW w:w="2126" w:type="dxa"/>
          </w:tcPr>
          <w:p w14:paraId="3DCEC491" w14:textId="77777777" w:rsidR="0032084A" w:rsidRDefault="002825BF" w:rsidP="0032084A">
            <w:pPr>
              <w:rPr>
                <w:color w:val="CC00CC"/>
              </w:rPr>
            </w:pPr>
            <w:r>
              <w:rPr>
                <w:color w:val="CC00CC"/>
              </w:rPr>
              <w:t>Use of semi colon, colon, dashes, hyphens to avoid ambiguity</w:t>
            </w:r>
          </w:p>
          <w:p w14:paraId="4057C79E" w14:textId="77777777" w:rsidR="0032084A" w:rsidRDefault="0032084A" w:rsidP="0032084A">
            <w:pPr>
              <w:rPr>
                <w:color w:val="CC00CC"/>
              </w:rPr>
            </w:pPr>
            <w:r>
              <w:rPr>
                <w:color w:val="CC00CC"/>
              </w:rPr>
              <w:t xml:space="preserve"> Bullet points</w:t>
            </w:r>
          </w:p>
          <w:p w14:paraId="0291C32E" w14:textId="77777777" w:rsidR="0032084A" w:rsidRDefault="0032084A" w:rsidP="0032084A">
            <w:pPr>
              <w:rPr>
                <w:color w:val="CC00CC"/>
              </w:rPr>
            </w:pPr>
          </w:p>
          <w:p w14:paraId="2CF979D4" w14:textId="77777777" w:rsidR="0032084A" w:rsidRDefault="0032084A" w:rsidP="0032084A">
            <w:pPr>
              <w:rPr>
                <w:color w:val="CC00CC"/>
              </w:rPr>
            </w:pPr>
            <w:r>
              <w:rPr>
                <w:color w:val="CC00CC"/>
              </w:rPr>
              <w:t>Colons to introduce lists and semi colons to separate items in a lists</w:t>
            </w:r>
          </w:p>
          <w:p w14:paraId="79C383BF" w14:textId="77777777" w:rsidR="00DA3BE3" w:rsidRPr="00DA3BE3" w:rsidRDefault="00DA3BE3" w:rsidP="004C298A">
            <w:pPr>
              <w:rPr>
                <w:color w:val="CC00CC"/>
              </w:rPr>
            </w:pPr>
          </w:p>
        </w:tc>
      </w:tr>
      <w:tr w:rsidR="003067BE" w14:paraId="3531DD13" w14:textId="77777777" w:rsidTr="008D4085">
        <w:tc>
          <w:tcPr>
            <w:tcW w:w="1526" w:type="dxa"/>
          </w:tcPr>
          <w:p w14:paraId="5240DCC7" w14:textId="77777777" w:rsidR="00DA3BE3" w:rsidRDefault="00DA3BE3" w:rsidP="004C298A">
            <w:r>
              <w:t>Vocabulary/ description</w:t>
            </w:r>
          </w:p>
        </w:tc>
        <w:tc>
          <w:tcPr>
            <w:tcW w:w="2160" w:type="dxa"/>
          </w:tcPr>
          <w:p w14:paraId="1D629776" w14:textId="77777777" w:rsidR="00DA3BE3" w:rsidRDefault="00DA3BE3" w:rsidP="004C298A">
            <w:pPr>
              <w:rPr>
                <w:color w:val="FF0000"/>
              </w:rPr>
            </w:pPr>
            <w:r>
              <w:rPr>
                <w:color w:val="FF0000"/>
              </w:rPr>
              <w:t>30-50 months Linked to experiences</w:t>
            </w:r>
          </w:p>
          <w:p w14:paraId="6A59432F" w14:textId="77777777" w:rsidR="00DA3BE3" w:rsidRPr="00DA3BE3" w:rsidRDefault="00DA3BE3" w:rsidP="004C298A">
            <w:pPr>
              <w:rPr>
                <w:color w:val="FF0000"/>
              </w:rPr>
            </w:pPr>
            <w:r>
              <w:rPr>
                <w:color w:val="FF0000"/>
              </w:rPr>
              <w:t xml:space="preserve">40-60 months- more imaginative </w:t>
            </w:r>
            <w:r>
              <w:rPr>
                <w:color w:val="FF0000"/>
              </w:rPr>
              <w:lastRenderedPageBreak/>
              <w:t>language- going beyond experiences</w:t>
            </w:r>
          </w:p>
        </w:tc>
        <w:tc>
          <w:tcPr>
            <w:tcW w:w="2127" w:type="dxa"/>
          </w:tcPr>
          <w:p w14:paraId="7D73608D" w14:textId="77777777" w:rsidR="004C298A" w:rsidRDefault="004C298A" w:rsidP="004C298A">
            <w:pPr>
              <w:rPr>
                <w:color w:val="FF6600"/>
              </w:rPr>
            </w:pPr>
            <w:r>
              <w:rPr>
                <w:color w:val="FF6600"/>
              </w:rPr>
              <w:lastRenderedPageBreak/>
              <w:t>Broaden vocabulary used by children through reading</w:t>
            </w:r>
          </w:p>
          <w:p w14:paraId="4E4BF270" w14:textId="77777777" w:rsidR="004C298A" w:rsidRDefault="004C298A" w:rsidP="004C298A">
            <w:pPr>
              <w:rPr>
                <w:color w:val="FF6600"/>
              </w:rPr>
            </w:pPr>
          </w:p>
          <w:p w14:paraId="52A09E35" w14:textId="77777777" w:rsidR="004C298A" w:rsidRDefault="004C298A" w:rsidP="004C298A">
            <w:pPr>
              <w:rPr>
                <w:color w:val="FF6600"/>
              </w:rPr>
            </w:pPr>
            <w:r>
              <w:rPr>
                <w:color w:val="FF6600"/>
              </w:rPr>
              <w:lastRenderedPageBreak/>
              <w:t>Use of specific nouns</w:t>
            </w:r>
          </w:p>
          <w:p w14:paraId="76E24A31" w14:textId="77777777" w:rsidR="004C298A" w:rsidRPr="00DA3BE3" w:rsidRDefault="004C298A" w:rsidP="004C298A">
            <w:pPr>
              <w:rPr>
                <w:color w:val="FF6600"/>
              </w:rPr>
            </w:pPr>
            <w:r>
              <w:rPr>
                <w:color w:val="FF6600"/>
              </w:rPr>
              <w:t>Use of verbs</w:t>
            </w:r>
          </w:p>
        </w:tc>
        <w:tc>
          <w:tcPr>
            <w:tcW w:w="1950" w:type="dxa"/>
          </w:tcPr>
          <w:p w14:paraId="62452C11" w14:textId="77777777" w:rsidR="00DA3BE3" w:rsidRDefault="003067BE" w:rsidP="004C298A">
            <w:pPr>
              <w:rPr>
                <w:color w:val="FFCC00"/>
              </w:rPr>
            </w:pPr>
            <w:r>
              <w:rPr>
                <w:color w:val="FFCC00"/>
              </w:rPr>
              <w:lastRenderedPageBreak/>
              <w:t>Expanded noun phrase</w:t>
            </w:r>
          </w:p>
          <w:p w14:paraId="12B8622B" w14:textId="77777777" w:rsidR="003067BE" w:rsidRDefault="003067BE" w:rsidP="004C298A">
            <w:pPr>
              <w:rPr>
                <w:color w:val="FFCC00"/>
              </w:rPr>
            </w:pPr>
            <w:r>
              <w:rPr>
                <w:color w:val="FFCC00"/>
              </w:rPr>
              <w:lastRenderedPageBreak/>
              <w:t>Broaden vocabulary through reading</w:t>
            </w:r>
          </w:p>
          <w:p w14:paraId="469AC4DE" w14:textId="77777777" w:rsidR="003067BE" w:rsidRPr="00DA3BE3" w:rsidRDefault="003067BE" w:rsidP="004C298A">
            <w:pPr>
              <w:rPr>
                <w:color w:val="FFCC00"/>
              </w:rPr>
            </w:pPr>
            <w:r>
              <w:rPr>
                <w:color w:val="FFCC00"/>
              </w:rPr>
              <w:t xml:space="preserve">Adjectives </w:t>
            </w:r>
          </w:p>
        </w:tc>
        <w:tc>
          <w:tcPr>
            <w:tcW w:w="1877" w:type="dxa"/>
          </w:tcPr>
          <w:p w14:paraId="3A7F49CC" w14:textId="77777777" w:rsidR="008D4085" w:rsidRDefault="008D4085" w:rsidP="004C298A">
            <w:pPr>
              <w:rPr>
                <w:color w:val="92D050"/>
              </w:rPr>
            </w:pPr>
            <w:r>
              <w:rPr>
                <w:color w:val="92D050"/>
              </w:rPr>
              <w:lastRenderedPageBreak/>
              <w:t>Reinforce vocabulary from Year 2</w:t>
            </w:r>
          </w:p>
          <w:p w14:paraId="403EE616" w14:textId="77777777" w:rsidR="003067BE" w:rsidRPr="00DA3BE3" w:rsidRDefault="003067BE" w:rsidP="004C298A">
            <w:pPr>
              <w:rPr>
                <w:color w:val="92D050"/>
              </w:rPr>
            </w:pPr>
            <w:r>
              <w:rPr>
                <w:color w:val="92D050"/>
              </w:rPr>
              <w:lastRenderedPageBreak/>
              <w:t>Rich and varied vocabulary- use of synonyms</w:t>
            </w:r>
          </w:p>
        </w:tc>
        <w:tc>
          <w:tcPr>
            <w:tcW w:w="2410" w:type="dxa"/>
          </w:tcPr>
          <w:p w14:paraId="480D9EB4" w14:textId="77777777" w:rsidR="00DA3BE3" w:rsidRDefault="00062904" w:rsidP="004C298A">
            <w:pPr>
              <w:rPr>
                <w:color w:val="00B0F0"/>
              </w:rPr>
            </w:pPr>
            <w:r>
              <w:rPr>
                <w:color w:val="00B0F0"/>
              </w:rPr>
              <w:lastRenderedPageBreak/>
              <w:t>Expanded noun phrases/ prepositional phrases</w:t>
            </w:r>
          </w:p>
          <w:p w14:paraId="4D8E2885" w14:textId="77777777" w:rsidR="00062904" w:rsidRDefault="00062904" w:rsidP="004C298A">
            <w:pPr>
              <w:rPr>
                <w:color w:val="00B0F0"/>
              </w:rPr>
            </w:pPr>
          </w:p>
          <w:p w14:paraId="61B55AF2" w14:textId="77777777" w:rsidR="00062904" w:rsidRPr="00DA3BE3" w:rsidRDefault="00062904" w:rsidP="004C298A">
            <w:pPr>
              <w:rPr>
                <w:color w:val="00B0F0"/>
              </w:rPr>
            </w:pPr>
            <w:r>
              <w:rPr>
                <w:color w:val="00B0F0"/>
              </w:rPr>
              <w:lastRenderedPageBreak/>
              <w:t>Rich and varied vocabulary- synonyms</w:t>
            </w:r>
          </w:p>
        </w:tc>
        <w:tc>
          <w:tcPr>
            <w:tcW w:w="1984" w:type="dxa"/>
          </w:tcPr>
          <w:p w14:paraId="056ECD96" w14:textId="77777777" w:rsidR="00DA3BE3" w:rsidRDefault="00062904" w:rsidP="004C298A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>Parenthesis</w:t>
            </w:r>
          </w:p>
          <w:p w14:paraId="06D1948A" w14:textId="77777777" w:rsidR="00062904" w:rsidRDefault="00062904" w:rsidP="004C298A">
            <w:pPr>
              <w:rPr>
                <w:color w:val="7030A0"/>
              </w:rPr>
            </w:pPr>
          </w:p>
          <w:p w14:paraId="313C2995" w14:textId="77777777" w:rsidR="00062904" w:rsidRPr="00DA3BE3" w:rsidRDefault="00062904" w:rsidP="004C298A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>Selecting vocabulary for effect</w:t>
            </w:r>
          </w:p>
        </w:tc>
        <w:tc>
          <w:tcPr>
            <w:tcW w:w="2126" w:type="dxa"/>
          </w:tcPr>
          <w:p w14:paraId="6C13FC7D" w14:textId="77777777" w:rsidR="0032084A" w:rsidRDefault="0032084A" w:rsidP="0032084A">
            <w:pPr>
              <w:rPr>
                <w:color w:val="CC00CC"/>
              </w:rPr>
            </w:pPr>
            <w:r>
              <w:rPr>
                <w:color w:val="CC00CC"/>
              </w:rPr>
              <w:lastRenderedPageBreak/>
              <w:t>Vocab for formal writing</w:t>
            </w:r>
          </w:p>
          <w:p w14:paraId="55CA2C90" w14:textId="77777777" w:rsidR="0032084A" w:rsidRDefault="0032084A" w:rsidP="0032084A">
            <w:pPr>
              <w:rPr>
                <w:color w:val="CC00CC"/>
              </w:rPr>
            </w:pPr>
          </w:p>
          <w:p w14:paraId="481C728B" w14:textId="77777777" w:rsidR="0032084A" w:rsidRDefault="0032084A" w:rsidP="0032084A">
            <w:pPr>
              <w:rPr>
                <w:color w:val="CC00CC"/>
              </w:rPr>
            </w:pPr>
            <w:r>
              <w:rPr>
                <w:color w:val="CC00CC"/>
              </w:rPr>
              <w:t>Hyphen adjectives</w:t>
            </w:r>
          </w:p>
          <w:p w14:paraId="06631D5C" w14:textId="77777777" w:rsidR="0032084A" w:rsidRDefault="0032084A" w:rsidP="0032084A">
            <w:pPr>
              <w:rPr>
                <w:color w:val="CC00CC"/>
              </w:rPr>
            </w:pPr>
          </w:p>
          <w:p w14:paraId="236A0440" w14:textId="77777777" w:rsidR="0032084A" w:rsidRPr="00DA3BE3" w:rsidRDefault="0032084A" w:rsidP="0032084A">
            <w:pPr>
              <w:rPr>
                <w:color w:val="CC00CC"/>
              </w:rPr>
            </w:pPr>
            <w:r>
              <w:rPr>
                <w:color w:val="CC00CC"/>
              </w:rPr>
              <w:t>Concise description</w:t>
            </w:r>
          </w:p>
        </w:tc>
      </w:tr>
      <w:tr w:rsidR="003E39FF" w14:paraId="687FF9B0" w14:textId="77777777" w:rsidTr="003E39FF">
        <w:tc>
          <w:tcPr>
            <w:tcW w:w="1526" w:type="dxa"/>
          </w:tcPr>
          <w:p w14:paraId="1A738B05" w14:textId="77777777" w:rsidR="003E39FF" w:rsidRDefault="003E39FF" w:rsidP="003E39FF"/>
        </w:tc>
        <w:tc>
          <w:tcPr>
            <w:tcW w:w="2160" w:type="dxa"/>
            <w:vAlign w:val="center"/>
          </w:tcPr>
          <w:p w14:paraId="5DA9065F" w14:textId="61949588" w:rsidR="003E39FF" w:rsidRDefault="003E39FF" w:rsidP="003E39FF">
            <w:pPr>
              <w:jc w:val="center"/>
              <w:rPr>
                <w:color w:val="FF0000"/>
              </w:rPr>
            </w:pPr>
            <w:r w:rsidRPr="00DA3BE3">
              <w:rPr>
                <w:color w:val="FF0000"/>
              </w:rPr>
              <w:t>EYFS</w:t>
            </w:r>
          </w:p>
        </w:tc>
        <w:tc>
          <w:tcPr>
            <w:tcW w:w="2127" w:type="dxa"/>
            <w:vAlign w:val="center"/>
          </w:tcPr>
          <w:p w14:paraId="38665642" w14:textId="11853C85" w:rsidR="003E39FF" w:rsidRDefault="003E39FF" w:rsidP="003E39FF">
            <w:pPr>
              <w:jc w:val="center"/>
              <w:rPr>
                <w:color w:val="FF6600"/>
              </w:rPr>
            </w:pPr>
            <w:r w:rsidRPr="00DA3BE3">
              <w:rPr>
                <w:color w:val="FF6600"/>
              </w:rPr>
              <w:t>Year 1</w:t>
            </w:r>
          </w:p>
        </w:tc>
        <w:tc>
          <w:tcPr>
            <w:tcW w:w="1950" w:type="dxa"/>
            <w:vAlign w:val="center"/>
          </w:tcPr>
          <w:p w14:paraId="49080375" w14:textId="642979CB" w:rsidR="003E39FF" w:rsidRDefault="003E39FF" w:rsidP="003E39FF">
            <w:pPr>
              <w:jc w:val="center"/>
              <w:rPr>
                <w:color w:val="FFCC00"/>
              </w:rPr>
            </w:pPr>
            <w:r w:rsidRPr="00DA3BE3">
              <w:rPr>
                <w:color w:val="FFCC00"/>
              </w:rPr>
              <w:t>Year 2</w:t>
            </w:r>
          </w:p>
        </w:tc>
        <w:tc>
          <w:tcPr>
            <w:tcW w:w="1877" w:type="dxa"/>
            <w:vAlign w:val="center"/>
          </w:tcPr>
          <w:p w14:paraId="53798568" w14:textId="263240BB" w:rsidR="003E39FF" w:rsidRDefault="003E39FF" w:rsidP="003E39FF">
            <w:pPr>
              <w:jc w:val="center"/>
              <w:rPr>
                <w:color w:val="92D050"/>
              </w:rPr>
            </w:pPr>
            <w:r w:rsidRPr="00DA3BE3">
              <w:rPr>
                <w:color w:val="92D050"/>
              </w:rPr>
              <w:t>Year 3</w:t>
            </w:r>
          </w:p>
        </w:tc>
        <w:tc>
          <w:tcPr>
            <w:tcW w:w="2410" w:type="dxa"/>
            <w:vAlign w:val="center"/>
          </w:tcPr>
          <w:p w14:paraId="77FFC1D1" w14:textId="70EA138F" w:rsidR="003E39FF" w:rsidRPr="00E917CF" w:rsidRDefault="003E39FF" w:rsidP="003E39FF">
            <w:pPr>
              <w:pStyle w:val="ListParagraph"/>
              <w:numPr>
                <w:ilvl w:val="0"/>
                <w:numId w:val="4"/>
              </w:numPr>
              <w:ind w:left="176" w:hanging="176"/>
              <w:jc w:val="center"/>
              <w:rPr>
                <w:color w:val="00B0F0"/>
              </w:rPr>
            </w:pPr>
            <w:r w:rsidRPr="00DA3BE3">
              <w:rPr>
                <w:color w:val="00B0F0"/>
              </w:rPr>
              <w:t>Year 4</w:t>
            </w:r>
          </w:p>
        </w:tc>
        <w:tc>
          <w:tcPr>
            <w:tcW w:w="1984" w:type="dxa"/>
            <w:vAlign w:val="center"/>
          </w:tcPr>
          <w:p w14:paraId="29BB635E" w14:textId="5EFD35AE" w:rsidR="003E39FF" w:rsidRDefault="003E39FF" w:rsidP="003E39FF">
            <w:pPr>
              <w:jc w:val="center"/>
              <w:rPr>
                <w:color w:val="7030A0"/>
              </w:rPr>
            </w:pPr>
            <w:r w:rsidRPr="00DA3BE3">
              <w:rPr>
                <w:color w:val="7030A0"/>
              </w:rPr>
              <w:t>Year 5</w:t>
            </w:r>
          </w:p>
        </w:tc>
        <w:tc>
          <w:tcPr>
            <w:tcW w:w="2126" w:type="dxa"/>
            <w:vAlign w:val="center"/>
          </w:tcPr>
          <w:p w14:paraId="14DFCB1E" w14:textId="3301413C" w:rsidR="003E39FF" w:rsidRPr="0032084A" w:rsidRDefault="003E39FF" w:rsidP="003E39FF">
            <w:pPr>
              <w:jc w:val="center"/>
              <w:rPr>
                <w:color w:val="CC00CC"/>
              </w:rPr>
            </w:pPr>
            <w:r w:rsidRPr="00DA3BE3">
              <w:rPr>
                <w:color w:val="CC00CC"/>
              </w:rPr>
              <w:t>Year 6</w:t>
            </w:r>
          </w:p>
        </w:tc>
      </w:tr>
      <w:tr w:rsidR="003E39FF" w14:paraId="74E7AEC7" w14:textId="77777777" w:rsidTr="008D4085">
        <w:tc>
          <w:tcPr>
            <w:tcW w:w="1526" w:type="dxa"/>
          </w:tcPr>
          <w:p w14:paraId="54FAE2DD" w14:textId="77777777" w:rsidR="003E39FF" w:rsidRDefault="003E39FF" w:rsidP="003E39FF">
            <w:r>
              <w:t>Tense/ Person</w:t>
            </w:r>
          </w:p>
        </w:tc>
        <w:tc>
          <w:tcPr>
            <w:tcW w:w="2160" w:type="dxa"/>
          </w:tcPr>
          <w:p w14:paraId="37DE24A2" w14:textId="77777777" w:rsidR="003E39FF" w:rsidRPr="00DA3BE3" w:rsidRDefault="003E39FF" w:rsidP="003E39FF">
            <w:pPr>
              <w:rPr>
                <w:color w:val="FF0000"/>
              </w:rPr>
            </w:pPr>
            <w:r>
              <w:rPr>
                <w:color w:val="FF0000"/>
              </w:rPr>
              <w:t xml:space="preserve"> Use of ‘I’ </w:t>
            </w:r>
          </w:p>
        </w:tc>
        <w:tc>
          <w:tcPr>
            <w:tcW w:w="2127" w:type="dxa"/>
          </w:tcPr>
          <w:p w14:paraId="6030275A" w14:textId="77777777" w:rsidR="003E39FF" w:rsidRPr="00DA3BE3" w:rsidRDefault="003E39FF" w:rsidP="003E39FF">
            <w:pPr>
              <w:rPr>
                <w:color w:val="FF6600"/>
              </w:rPr>
            </w:pPr>
            <w:r>
              <w:rPr>
                <w:color w:val="FF6600"/>
              </w:rPr>
              <w:t>Use of past, present, future tenses</w:t>
            </w:r>
          </w:p>
        </w:tc>
        <w:tc>
          <w:tcPr>
            <w:tcW w:w="1950" w:type="dxa"/>
          </w:tcPr>
          <w:p w14:paraId="326292FE" w14:textId="77777777" w:rsidR="003E39FF" w:rsidRDefault="003E39FF" w:rsidP="003E39FF">
            <w:pPr>
              <w:rPr>
                <w:color w:val="FFCC00"/>
              </w:rPr>
            </w:pPr>
            <w:r>
              <w:rPr>
                <w:color w:val="FFCC00"/>
              </w:rPr>
              <w:t>Simple past tense (ed) + irregular verbs</w:t>
            </w:r>
          </w:p>
          <w:p w14:paraId="0AADF850" w14:textId="77777777" w:rsidR="003E39FF" w:rsidRDefault="003E39FF" w:rsidP="003E39FF">
            <w:pPr>
              <w:rPr>
                <w:color w:val="FFCC00"/>
              </w:rPr>
            </w:pPr>
            <w:r>
              <w:rPr>
                <w:color w:val="FFCC00"/>
              </w:rPr>
              <w:t>Progressive past (I was )</w:t>
            </w:r>
          </w:p>
          <w:p w14:paraId="4F1BC6F7" w14:textId="77777777" w:rsidR="003E39FF" w:rsidRDefault="003E39FF" w:rsidP="003E39FF">
            <w:pPr>
              <w:rPr>
                <w:color w:val="FFCC00"/>
              </w:rPr>
            </w:pPr>
            <w:r>
              <w:rPr>
                <w:color w:val="FFCC00"/>
              </w:rPr>
              <w:t>Present tense</w:t>
            </w:r>
          </w:p>
          <w:p w14:paraId="77ACCA84" w14:textId="77777777" w:rsidR="003E39FF" w:rsidRPr="00DA3BE3" w:rsidRDefault="003E39FF" w:rsidP="003E39FF">
            <w:pPr>
              <w:rPr>
                <w:color w:val="FFCC00"/>
              </w:rPr>
            </w:pPr>
            <w:r>
              <w:rPr>
                <w:color w:val="FFCC00"/>
              </w:rPr>
              <w:t>Awareness of 1</w:t>
            </w:r>
            <w:r w:rsidRPr="003067BE">
              <w:rPr>
                <w:color w:val="FFCC00"/>
                <w:vertAlign w:val="superscript"/>
              </w:rPr>
              <w:t>st</w:t>
            </w:r>
            <w:r>
              <w:rPr>
                <w:color w:val="FFCC00"/>
              </w:rPr>
              <w:t>, 2</w:t>
            </w:r>
            <w:r w:rsidRPr="003067BE">
              <w:rPr>
                <w:color w:val="FFCC00"/>
                <w:vertAlign w:val="superscript"/>
              </w:rPr>
              <w:t>nd</w:t>
            </w:r>
            <w:r>
              <w:rPr>
                <w:color w:val="FFCC00"/>
              </w:rPr>
              <w:t xml:space="preserve"> and 3</w:t>
            </w:r>
            <w:r w:rsidRPr="003067BE">
              <w:rPr>
                <w:color w:val="FFCC00"/>
                <w:vertAlign w:val="superscript"/>
              </w:rPr>
              <w:t>rd</w:t>
            </w:r>
            <w:r>
              <w:rPr>
                <w:color w:val="FFCC00"/>
              </w:rPr>
              <w:t xml:space="preserve"> person</w:t>
            </w:r>
          </w:p>
        </w:tc>
        <w:tc>
          <w:tcPr>
            <w:tcW w:w="1877" w:type="dxa"/>
          </w:tcPr>
          <w:p w14:paraId="3AE23386" w14:textId="77777777" w:rsidR="003E39FF" w:rsidRDefault="003E39FF" w:rsidP="003E39FF">
            <w:pPr>
              <w:rPr>
                <w:color w:val="92D050"/>
              </w:rPr>
            </w:pPr>
            <w:r>
              <w:rPr>
                <w:color w:val="92D050"/>
              </w:rPr>
              <w:t xml:space="preserve">Reinforce from Year 2 </w:t>
            </w:r>
          </w:p>
          <w:p w14:paraId="12DF620A" w14:textId="77777777" w:rsidR="003E39FF" w:rsidRDefault="003E39FF" w:rsidP="003E39FF">
            <w:pPr>
              <w:rPr>
                <w:color w:val="92D050"/>
              </w:rPr>
            </w:pPr>
            <w:r>
              <w:rPr>
                <w:color w:val="92D050"/>
              </w:rPr>
              <w:t>Present perfect tense- ‘I have eaten my lunch’</w:t>
            </w:r>
          </w:p>
          <w:p w14:paraId="1EC0E29E" w14:textId="77777777" w:rsidR="003E39FF" w:rsidRPr="00DA3BE3" w:rsidRDefault="003E39FF" w:rsidP="003E39FF">
            <w:pPr>
              <w:rPr>
                <w:color w:val="92D050"/>
              </w:rPr>
            </w:pPr>
          </w:p>
        </w:tc>
        <w:tc>
          <w:tcPr>
            <w:tcW w:w="2410" w:type="dxa"/>
          </w:tcPr>
          <w:p w14:paraId="68C277BA" w14:textId="77777777" w:rsidR="003E39FF" w:rsidRPr="00E917CF" w:rsidRDefault="003E39FF" w:rsidP="003E39FF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color w:val="00B0F0"/>
              </w:rPr>
            </w:pPr>
            <w:r w:rsidRPr="00E917CF">
              <w:rPr>
                <w:color w:val="00B0F0"/>
              </w:rPr>
              <w:t>Simple past tense</w:t>
            </w:r>
          </w:p>
          <w:p w14:paraId="0777FA7B" w14:textId="77777777" w:rsidR="003E39FF" w:rsidRDefault="003E39FF" w:rsidP="003E39FF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color w:val="00B0F0"/>
              </w:rPr>
            </w:pPr>
            <w:r w:rsidRPr="00E917CF">
              <w:rPr>
                <w:color w:val="00B0F0"/>
              </w:rPr>
              <w:t>Present perfect</w:t>
            </w:r>
          </w:p>
          <w:p w14:paraId="20D10758" w14:textId="77777777" w:rsidR="003E39FF" w:rsidRDefault="003E39FF" w:rsidP="003E39FF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color w:val="00B0F0"/>
              </w:rPr>
            </w:pPr>
            <w:r>
              <w:rPr>
                <w:color w:val="00B0F0"/>
              </w:rPr>
              <w:t>Past progressive</w:t>
            </w:r>
          </w:p>
          <w:p w14:paraId="0E137976" w14:textId="77777777" w:rsidR="003E39FF" w:rsidRPr="00E917CF" w:rsidRDefault="003E39FF" w:rsidP="003E39FF">
            <w:pPr>
              <w:pStyle w:val="ListParagraph"/>
              <w:ind w:left="176"/>
              <w:rPr>
                <w:color w:val="00B0F0"/>
              </w:rPr>
            </w:pPr>
            <w:r>
              <w:rPr>
                <w:color w:val="00B0F0"/>
              </w:rPr>
              <w:t>‘When I was eating my lunch, Karen walked into the room’</w:t>
            </w:r>
          </w:p>
          <w:p w14:paraId="1C276A14" w14:textId="77777777" w:rsidR="003E39FF" w:rsidRPr="00DA3BE3" w:rsidRDefault="003E39FF" w:rsidP="003E39FF">
            <w:pPr>
              <w:rPr>
                <w:color w:val="00B0F0"/>
              </w:rPr>
            </w:pPr>
          </w:p>
        </w:tc>
        <w:tc>
          <w:tcPr>
            <w:tcW w:w="1984" w:type="dxa"/>
          </w:tcPr>
          <w:p w14:paraId="2F1D3C4F" w14:textId="77777777" w:rsidR="003E39FF" w:rsidRDefault="003E39FF" w:rsidP="003E39FF">
            <w:pPr>
              <w:rPr>
                <w:color w:val="7030A0"/>
              </w:rPr>
            </w:pPr>
            <w:r>
              <w:rPr>
                <w:color w:val="7030A0"/>
              </w:rPr>
              <w:t>Reinforce from previous learning</w:t>
            </w:r>
          </w:p>
          <w:p w14:paraId="0F9F81A3" w14:textId="77777777" w:rsidR="003E39FF" w:rsidRDefault="003E39FF" w:rsidP="003E39FF">
            <w:pPr>
              <w:rPr>
                <w:color w:val="7030A0"/>
              </w:rPr>
            </w:pPr>
          </w:p>
          <w:p w14:paraId="753D0302" w14:textId="77777777" w:rsidR="003E39FF" w:rsidRDefault="003E39FF" w:rsidP="003E39FF">
            <w:pPr>
              <w:rPr>
                <w:color w:val="7030A0"/>
              </w:rPr>
            </w:pPr>
            <w:r>
              <w:rPr>
                <w:color w:val="7030A0"/>
              </w:rPr>
              <w:t xml:space="preserve">Past perfect </w:t>
            </w:r>
          </w:p>
          <w:p w14:paraId="40A957CA" w14:textId="77777777" w:rsidR="003E39FF" w:rsidRDefault="003E39FF" w:rsidP="003E39FF">
            <w:pPr>
              <w:rPr>
                <w:color w:val="7030A0"/>
              </w:rPr>
            </w:pPr>
            <w:r>
              <w:rPr>
                <w:color w:val="7030A0"/>
              </w:rPr>
              <w:t>‘</w:t>
            </w:r>
            <w:r>
              <w:t xml:space="preserve"> </w:t>
            </w:r>
            <w:r w:rsidRPr="00E917CF">
              <w:rPr>
                <w:color w:val="7030A0"/>
              </w:rPr>
              <w:t>The plane had left by the time I got to the airport</w:t>
            </w:r>
            <w:r>
              <w:rPr>
                <w:color w:val="7030A0"/>
              </w:rPr>
              <w:t>’</w:t>
            </w:r>
          </w:p>
          <w:p w14:paraId="3B99C829" w14:textId="77777777" w:rsidR="003E39FF" w:rsidRDefault="003E39FF" w:rsidP="003E39FF">
            <w:pPr>
              <w:rPr>
                <w:color w:val="7030A0"/>
              </w:rPr>
            </w:pPr>
          </w:p>
          <w:p w14:paraId="15A09654" w14:textId="77777777" w:rsidR="003E39FF" w:rsidRPr="00DA3BE3" w:rsidRDefault="003E39FF" w:rsidP="003E39FF">
            <w:pPr>
              <w:rPr>
                <w:color w:val="7030A0"/>
              </w:rPr>
            </w:pPr>
            <w:r>
              <w:rPr>
                <w:color w:val="7030A0"/>
              </w:rPr>
              <w:t>Modal verbs- to indicate degrees of possibility</w:t>
            </w:r>
          </w:p>
        </w:tc>
        <w:tc>
          <w:tcPr>
            <w:tcW w:w="2126" w:type="dxa"/>
          </w:tcPr>
          <w:p w14:paraId="4CB3C84A" w14:textId="77777777" w:rsidR="003E39FF" w:rsidRDefault="003E39FF" w:rsidP="003E39FF">
            <w:pPr>
              <w:rPr>
                <w:color w:val="CC00CC"/>
              </w:rPr>
            </w:pPr>
            <w:r w:rsidRPr="0032084A">
              <w:rPr>
                <w:color w:val="CC00CC"/>
              </w:rPr>
              <w:t>Reinforce from previous learning</w:t>
            </w:r>
          </w:p>
          <w:p w14:paraId="2817AC6E" w14:textId="77777777" w:rsidR="003E39FF" w:rsidRDefault="003E39FF" w:rsidP="003E39FF">
            <w:pPr>
              <w:rPr>
                <w:color w:val="CC00CC"/>
              </w:rPr>
            </w:pPr>
          </w:p>
          <w:p w14:paraId="2F3EC0DE" w14:textId="77777777" w:rsidR="003E39FF" w:rsidRDefault="003E39FF" w:rsidP="003E39FF">
            <w:pPr>
              <w:rPr>
                <w:color w:val="CC00CC"/>
              </w:rPr>
            </w:pPr>
            <w:r>
              <w:rPr>
                <w:color w:val="CC00CC"/>
              </w:rPr>
              <w:t>Passive form</w:t>
            </w:r>
          </w:p>
          <w:p w14:paraId="1579D460" w14:textId="77777777" w:rsidR="003E39FF" w:rsidRDefault="003E39FF" w:rsidP="003E39FF">
            <w:pPr>
              <w:rPr>
                <w:color w:val="CC00CC"/>
              </w:rPr>
            </w:pPr>
          </w:p>
          <w:p w14:paraId="7DD5248A" w14:textId="77777777" w:rsidR="003E39FF" w:rsidRPr="00DA3BE3" w:rsidRDefault="003E39FF" w:rsidP="003E39FF">
            <w:pPr>
              <w:rPr>
                <w:color w:val="CC00CC"/>
              </w:rPr>
            </w:pPr>
            <w:r>
              <w:rPr>
                <w:color w:val="CC00CC"/>
              </w:rPr>
              <w:t>Subjunctive form</w:t>
            </w:r>
          </w:p>
        </w:tc>
      </w:tr>
      <w:tr w:rsidR="003E39FF" w14:paraId="24E661B3" w14:textId="77777777" w:rsidTr="003E39FF">
        <w:trPr>
          <w:trHeight w:val="5103"/>
        </w:trPr>
        <w:tc>
          <w:tcPr>
            <w:tcW w:w="1526" w:type="dxa"/>
          </w:tcPr>
          <w:p w14:paraId="7728F0D1" w14:textId="77777777" w:rsidR="003E39FF" w:rsidRDefault="003E39FF" w:rsidP="003E39FF">
            <w:r>
              <w:t>Paragraphs/ Dialogue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8AB6ABF" w14:textId="77777777" w:rsidR="003E39FF" w:rsidRDefault="003E39FF" w:rsidP="003E39FF">
            <w:pPr>
              <w:rPr>
                <w:color w:val="FF000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32B2615" w14:textId="77777777" w:rsidR="003E39FF" w:rsidRDefault="003E39FF" w:rsidP="003E39FF">
            <w:pPr>
              <w:rPr>
                <w:color w:val="FF6600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14:paraId="0960E7D9" w14:textId="77777777" w:rsidR="003E39FF" w:rsidRDefault="003E39FF" w:rsidP="003E39FF">
            <w:pPr>
              <w:rPr>
                <w:color w:val="FFCC00"/>
              </w:rPr>
            </w:pPr>
          </w:p>
        </w:tc>
        <w:tc>
          <w:tcPr>
            <w:tcW w:w="1877" w:type="dxa"/>
          </w:tcPr>
          <w:p w14:paraId="65AB18BE" w14:textId="77777777" w:rsidR="003E39FF" w:rsidRDefault="003E39FF" w:rsidP="003E39FF">
            <w:pPr>
              <w:rPr>
                <w:color w:val="92D050"/>
              </w:rPr>
            </w:pPr>
            <w:r w:rsidRPr="00B932B1">
              <w:rPr>
                <w:b/>
                <w:bCs/>
                <w:color w:val="92D050"/>
              </w:rPr>
              <w:t>begin</w:t>
            </w:r>
            <w:r w:rsidRPr="00B932B1">
              <w:rPr>
                <w:color w:val="92D050"/>
              </w:rPr>
              <w:t xml:space="preserve"> to use paragraphs that are group related ideas</w:t>
            </w:r>
            <w:r>
              <w:rPr>
                <w:color w:val="92D050"/>
              </w:rPr>
              <w:t xml:space="preserve"> use conjunctions, adverbs and prepositions to provide information about ‘when’ ‘where’ and ‘how’ things </w:t>
            </w:r>
            <w:r w:rsidRPr="00B932B1">
              <w:rPr>
                <w:color w:val="92D050"/>
              </w:rPr>
              <w:t>happen</w:t>
            </w:r>
          </w:p>
          <w:p w14:paraId="6FE1119A" w14:textId="77777777" w:rsidR="003E39FF" w:rsidRPr="00B932B1" w:rsidRDefault="003E39FF" w:rsidP="003E39FF">
            <w:pPr>
              <w:rPr>
                <w:color w:val="92D050"/>
              </w:rPr>
            </w:pPr>
          </w:p>
          <w:p w14:paraId="286D4652" w14:textId="77777777" w:rsidR="003E39FF" w:rsidRDefault="003E39FF" w:rsidP="003E39FF">
            <w:pPr>
              <w:rPr>
                <w:color w:val="92D050"/>
              </w:rPr>
            </w:pPr>
            <w:r>
              <w:rPr>
                <w:color w:val="92D050"/>
              </w:rPr>
              <w:t>Introduce speech marks</w:t>
            </w:r>
          </w:p>
        </w:tc>
        <w:tc>
          <w:tcPr>
            <w:tcW w:w="2410" w:type="dxa"/>
          </w:tcPr>
          <w:p w14:paraId="032F778F" w14:textId="77777777" w:rsidR="003E39FF" w:rsidRPr="00B932B1" w:rsidRDefault="003E39FF" w:rsidP="003E39FF">
            <w:pPr>
              <w:rPr>
                <w:color w:val="00B0F0"/>
              </w:rPr>
            </w:pPr>
            <w:r w:rsidRPr="00B932B1">
              <w:rPr>
                <w:color w:val="00B0F0"/>
              </w:rPr>
              <w:t xml:space="preserve">paragraphs are used to </w:t>
            </w:r>
            <w:r w:rsidRPr="00B932B1">
              <w:rPr>
                <w:b/>
                <w:bCs/>
                <w:color w:val="00B0F0"/>
              </w:rPr>
              <w:t>organise</w:t>
            </w:r>
            <w:r>
              <w:rPr>
                <w:color w:val="00B0F0"/>
              </w:rPr>
              <w:t xml:space="preserve"> ideas (detail provided by noun phrases) around a </w:t>
            </w:r>
            <w:r w:rsidRPr="00B932B1">
              <w:rPr>
                <w:color w:val="00B0F0"/>
              </w:rPr>
              <w:t xml:space="preserve">theme; cohesion </w:t>
            </w:r>
            <w:r w:rsidRPr="00B932B1">
              <w:rPr>
                <w:b/>
                <w:bCs/>
                <w:color w:val="00B0F0"/>
              </w:rPr>
              <w:t>within</w:t>
            </w:r>
            <w:r w:rsidRPr="00B932B1">
              <w:rPr>
                <w:color w:val="00B0F0"/>
              </w:rPr>
              <w:t xml:space="preserve"> paragraphs is cre</w:t>
            </w:r>
            <w:r>
              <w:rPr>
                <w:color w:val="00B0F0"/>
              </w:rPr>
              <w:t xml:space="preserve">ated through the use of fronted adverbials, and appropriate </w:t>
            </w:r>
            <w:r w:rsidRPr="00B932B1">
              <w:rPr>
                <w:color w:val="00B0F0"/>
              </w:rPr>
              <w:t>choice of nouns and pronouns to avoid repetition</w:t>
            </w:r>
          </w:p>
          <w:p w14:paraId="4F0A4C2A" w14:textId="77777777" w:rsidR="003E39FF" w:rsidRDefault="003E39FF" w:rsidP="003E39FF">
            <w:pPr>
              <w:rPr>
                <w:color w:val="00B0F0"/>
              </w:rPr>
            </w:pPr>
          </w:p>
          <w:p w14:paraId="5918CF56" w14:textId="77777777" w:rsidR="003E39FF" w:rsidRDefault="003E39FF" w:rsidP="003E39FF">
            <w:pPr>
              <w:rPr>
                <w:color w:val="00B0F0"/>
              </w:rPr>
            </w:pPr>
          </w:p>
          <w:p w14:paraId="27D6EC30" w14:textId="77777777" w:rsidR="003E39FF" w:rsidRPr="00B932B1" w:rsidRDefault="003E39FF" w:rsidP="003E39FF">
            <w:pPr>
              <w:rPr>
                <w:color w:val="00B0F0"/>
              </w:rPr>
            </w:pPr>
            <w:r>
              <w:rPr>
                <w:color w:val="00B0F0"/>
              </w:rPr>
              <w:t xml:space="preserve">Punctuating dialogue correctly </w:t>
            </w:r>
          </w:p>
        </w:tc>
        <w:tc>
          <w:tcPr>
            <w:tcW w:w="1984" w:type="dxa"/>
          </w:tcPr>
          <w:p w14:paraId="7B2FAE06" w14:textId="77777777" w:rsidR="003E39FF" w:rsidRDefault="003E39FF" w:rsidP="003E39FF">
            <w:pPr>
              <w:rPr>
                <w:b/>
                <w:bCs/>
                <w:color w:val="7030A0"/>
              </w:rPr>
            </w:pPr>
            <w:r>
              <w:rPr>
                <w:color w:val="7030A0"/>
              </w:rPr>
              <w:t xml:space="preserve">use a wide range of devices to build cohesion </w:t>
            </w:r>
            <w:r w:rsidRPr="00B932B1">
              <w:rPr>
                <w:b/>
                <w:bCs/>
                <w:color w:val="7030A0"/>
              </w:rPr>
              <w:t>within</w:t>
            </w:r>
            <w:r w:rsidRPr="00B932B1">
              <w:rPr>
                <w:color w:val="7030A0"/>
              </w:rPr>
              <w:t xml:space="preserve"> a </w:t>
            </w:r>
            <w:r>
              <w:rPr>
                <w:color w:val="7030A0"/>
              </w:rPr>
              <w:t xml:space="preserve">paragraph (e.g. adverbs </w:t>
            </w:r>
            <w:r w:rsidRPr="00B932B1">
              <w:rPr>
                <w:color w:val="7030A0"/>
              </w:rPr>
              <w:t>then, at last, later)</w:t>
            </w:r>
            <w:r>
              <w:rPr>
                <w:color w:val="7030A0"/>
              </w:rPr>
              <w:t xml:space="preserve"> </w:t>
            </w:r>
            <w:r w:rsidRPr="00B932B1">
              <w:rPr>
                <w:color w:val="7030A0"/>
              </w:rPr>
              <w:t xml:space="preserve">and </w:t>
            </w:r>
            <w:r w:rsidRPr="00B932B1">
              <w:rPr>
                <w:b/>
                <w:bCs/>
                <w:color w:val="7030A0"/>
              </w:rPr>
              <w:t xml:space="preserve">link </w:t>
            </w:r>
            <w:r w:rsidRPr="00B932B1">
              <w:rPr>
                <w:color w:val="7030A0"/>
              </w:rPr>
              <w:t xml:space="preserve">ideas </w:t>
            </w:r>
            <w:r w:rsidRPr="00B932B1">
              <w:rPr>
                <w:b/>
                <w:bCs/>
                <w:color w:val="7030A0"/>
              </w:rPr>
              <w:t>cross</w:t>
            </w:r>
            <w:r>
              <w:rPr>
                <w:b/>
                <w:bCs/>
                <w:color w:val="7030A0"/>
              </w:rPr>
              <w:t xml:space="preserve"> </w:t>
            </w:r>
            <w:r w:rsidRPr="00B932B1">
              <w:rPr>
                <w:color w:val="7030A0"/>
              </w:rPr>
              <w:t>paragraphs using adverbials of time, place and number or tense choices ‘</w:t>
            </w:r>
            <w:r w:rsidRPr="00B932B1">
              <w:rPr>
                <w:b/>
                <w:bCs/>
                <w:color w:val="7030A0"/>
              </w:rPr>
              <w:t>had’</w:t>
            </w:r>
          </w:p>
          <w:p w14:paraId="6F340C0C" w14:textId="77777777" w:rsidR="003E39FF" w:rsidRPr="00B932B1" w:rsidRDefault="003E39FF" w:rsidP="003E39FF">
            <w:pPr>
              <w:rPr>
                <w:color w:val="7030A0"/>
              </w:rPr>
            </w:pPr>
          </w:p>
          <w:p w14:paraId="3ABF098B" w14:textId="77777777" w:rsidR="003E39FF" w:rsidRDefault="003E39FF" w:rsidP="003E39FF">
            <w:pPr>
              <w:rPr>
                <w:color w:val="7030A0"/>
              </w:rPr>
            </w:pPr>
            <w:r>
              <w:rPr>
                <w:color w:val="7030A0"/>
              </w:rPr>
              <w:t>Use dialogue to progress action in narratives</w:t>
            </w:r>
          </w:p>
        </w:tc>
        <w:tc>
          <w:tcPr>
            <w:tcW w:w="2126" w:type="dxa"/>
          </w:tcPr>
          <w:p w14:paraId="4DDDE39A" w14:textId="77777777" w:rsidR="003E39FF" w:rsidRDefault="003E39FF" w:rsidP="003E39FF">
            <w:pPr>
              <w:rPr>
                <w:color w:val="CC00CC"/>
              </w:rPr>
            </w:pPr>
            <w:r w:rsidRPr="00B932B1">
              <w:rPr>
                <w:color w:val="CC00CC"/>
              </w:rPr>
              <w:t xml:space="preserve">use a </w:t>
            </w:r>
            <w:r w:rsidRPr="00B932B1">
              <w:rPr>
                <w:b/>
                <w:bCs/>
                <w:color w:val="CC00CC"/>
              </w:rPr>
              <w:t xml:space="preserve">wider range </w:t>
            </w:r>
            <w:r>
              <w:rPr>
                <w:color w:val="CC00CC"/>
              </w:rPr>
              <w:t xml:space="preserve">of cohesive </w:t>
            </w:r>
            <w:r w:rsidRPr="00B932B1">
              <w:rPr>
                <w:color w:val="CC00CC"/>
              </w:rPr>
              <w:t>devices to link ideas</w:t>
            </w:r>
            <w:r>
              <w:rPr>
                <w:color w:val="CC00CC"/>
              </w:rPr>
              <w:t xml:space="preserve"> </w:t>
            </w:r>
            <w:r w:rsidRPr="00B932B1">
              <w:rPr>
                <w:b/>
                <w:bCs/>
                <w:color w:val="CC00CC"/>
              </w:rPr>
              <w:t>across</w:t>
            </w:r>
            <w:r w:rsidRPr="00B932B1">
              <w:rPr>
                <w:color w:val="CC00CC"/>
              </w:rPr>
              <w:t xml:space="preserve"> paragraphs,</w:t>
            </w:r>
            <w:r>
              <w:rPr>
                <w:color w:val="CC00CC"/>
              </w:rPr>
              <w:t xml:space="preserve"> </w:t>
            </w:r>
            <w:r w:rsidRPr="00B932B1">
              <w:rPr>
                <w:color w:val="CC00CC"/>
              </w:rPr>
              <w:t>e.g. repetition of</w:t>
            </w:r>
            <w:r>
              <w:rPr>
                <w:color w:val="CC00CC"/>
              </w:rPr>
              <w:t xml:space="preserve"> a word of phrase, grammatical </w:t>
            </w:r>
            <w:r w:rsidRPr="00B932B1">
              <w:rPr>
                <w:color w:val="CC00CC"/>
              </w:rPr>
              <w:t xml:space="preserve">connections (e.g. adverbials such as </w:t>
            </w:r>
            <w:r>
              <w:rPr>
                <w:i/>
                <w:iCs/>
                <w:color w:val="CC00CC"/>
              </w:rPr>
              <w:t xml:space="preserve">on the other </w:t>
            </w:r>
            <w:r w:rsidRPr="00B932B1">
              <w:rPr>
                <w:i/>
                <w:iCs/>
                <w:color w:val="CC00CC"/>
              </w:rPr>
              <w:t>hand</w:t>
            </w:r>
            <w:r w:rsidRPr="00B932B1">
              <w:rPr>
                <w:color w:val="CC00CC"/>
              </w:rPr>
              <w:t xml:space="preserve">, </w:t>
            </w:r>
            <w:r w:rsidRPr="00B932B1">
              <w:rPr>
                <w:i/>
                <w:iCs/>
                <w:color w:val="CC00CC"/>
              </w:rPr>
              <w:t xml:space="preserve">in contrast </w:t>
            </w:r>
            <w:r>
              <w:rPr>
                <w:color w:val="CC00CC"/>
              </w:rPr>
              <w:t xml:space="preserve">or </w:t>
            </w:r>
            <w:r>
              <w:rPr>
                <w:i/>
                <w:iCs/>
                <w:color w:val="CC00CC"/>
              </w:rPr>
              <w:t>as a consequence</w:t>
            </w:r>
            <w:r w:rsidRPr="00B932B1">
              <w:rPr>
                <w:color w:val="CC00CC"/>
              </w:rPr>
              <w:t>)</w:t>
            </w:r>
            <w:r>
              <w:rPr>
                <w:color w:val="CC00CC"/>
              </w:rPr>
              <w:t xml:space="preserve"> and ellipsis; different layout </w:t>
            </w:r>
            <w:r w:rsidRPr="00B932B1">
              <w:rPr>
                <w:color w:val="CC00CC"/>
              </w:rPr>
              <w:t>devic</w:t>
            </w:r>
            <w:r>
              <w:rPr>
                <w:color w:val="CC00CC"/>
              </w:rPr>
              <w:t>es are used to structure text in non-</w:t>
            </w:r>
            <w:r w:rsidRPr="00B932B1">
              <w:rPr>
                <w:color w:val="CC00CC"/>
              </w:rPr>
              <w:t>fiction</w:t>
            </w:r>
          </w:p>
          <w:p w14:paraId="54715712" w14:textId="77777777" w:rsidR="003E39FF" w:rsidRPr="00B932B1" w:rsidRDefault="003E39FF" w:rsidP="003E39FF">
            <w:pPr>
              <w:rPr>
                <w:color w:val="CC00CC"/>
              </w:rPr>
            </w:pPr>
          </w:p>
          <w:p w14:paraId="1B263C5C" w14:textId="77777777" w:rsidR="003E39FF" w:rsidRPr="0032084A" w:rsidRDefault="003E39FF" w:rsidP="003E39FF">
            <w:pPr>
              <w:rPr>
                <w:color w:val="CC00CC"/>
              </w:rPr>
            </w:pPr>
            <w:r>
              <w:rPr>
                <w:color w:val="CC00CC"/>
              </w:rPr>
              <w:t>Reinforce learning from previous year</w:t>
            </w:r>
          </w:p>
        </w:tc>
      </w:tr>
    </w:tbl>
    <w:p w14:paraId="353EE66C" w14:textId="77777777" w:rsidR="00062904" w:rsidRDefault="00062904" w:rsidP="003067BE">
      <w:pPr>
        <w:rPr>
          <w:sz w:val="32"/>
        </w:rPr>
      </w:pPr>
    </w:p>
    <w:sectPr w:rsidR="00062904" w:rsidSect="003E39FF">
      <w:headerReference w:type="default" r:id="rId11"/>
      <w:headerReference w:type="first" r:id="rId12"/>
      <w:pgSz w:w="16838" w:h="11906" w:orient="landscape"/>
      <w:pgMar w:top="720" w:right="720" w:bottom="720" w:left="720" w:header="57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B7D2" w14:textId="77777777" w:rsidR="00785D27" w:rsidRDefault="00785D27" w:rsidP="004C298A">
      <w:pPr>
        <w:spacing w:after="0" w:line="240" w:lineRule="auto"/>
      </w:pPr>
      <w:r>
        <w:separator/>
      </w:r>
    </w:p>
  </w:endnote>
  <w:endnote w:type="continuationSeparator" w:id="0">
    <w:p w14:paraId="2273CC28" w14:textId="77777777" w:rsidR="00785D27" w:rsidRDefault="00785D27" w:rsidP="004C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DBF8" w14:textId="77777777" w:rsidR="00785D27" w:rsidRDefault="00785D27" w:rsidP="004C298A">
      <w:pPr>
        <w:spacing w:after="0" w:line="240" w:lineRule="auto"/>
      </w:pPr>
      <w:r>
        <w:separator/>
      </w:r>
    </w:p>
  </w:footnote>
  <w:footnote w:type="continuationSeparator" w:id="0">
    <w:p w14:paraId="2CDD79D5" w14:textId="77777777" w:rsidR="00785D27" w:rsidRDefault="00785D27" w:rsidP="004C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20C6" w14:textId="0633728D" w:rsidR="003E39FF" w:rsidRPr="003E39FF" w:rsidRDefault="003E39FF" w:rsidP="003E39FF">
    <w:pPr>
      <w:pStyle w:val="Header"/>
      <w:jc w:val="center"/>
      <w:rPr>
        <w:sz w:val="20"/>
        <w:szCs w:val="14"/>
      </w:rPr>
    </w:pPr>
    <w:r w:rsidRPr="003E39FF">
      <w:rPr>
        <w:noProof/>
        <w:sz w:val="24"/>
        <w:szCs w:val="18"/>
        <w:lang w:eastAsia="en-GB"/>
      </w:rPr>
      <w:t xml:space="preserve">Writing </w:t>
    </w:r>
    <w:r w:rsidRPr="003E39FF">
      <w:rPr>
        <w:sz w:val="24"/>
        <w:szCs w:val="18"/>
      </w:rPr>
      <w:t>Progression- End of Year Age Related Expectations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0B36" w14:textId="30C96393" w:rsidR="004C298A" w:rsidRDefault="0098000C" w:rsidP="003E39FF">
    <w:pPr>
      <w:jc w:val="center"/>
      <w:rPr>
        <w:sz w:val="32"/>
      </w:rPr>
    </w:pPr>
    <w:r>
      <w:rPr>
        <w:noProof/>
        <w:lang w:eastAsia="en-GB"/>
      </w:rPr>
      <w:drawing>
        <wp:inline distT="0" distB="0" distL="0" distR="0" wp14:anchorId="396D8E16" wp14:editId="755C6195">
          <wp:extent cx="317500" cy="334065"/>
          <wp:effectExtent l="0" t="0" r="6350" b="8890"/>
          <wp:docPr id="1" name="Picture 1" descr="https://www.hazelleysacademy.org/_site/images/design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azelleysacademy.org/_site/images/design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90" cy="3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60D39D" w14:textId="796BE2A4" w:rsidR="004C298A" w:rsidRPr="003E39FF" w:rsidRDefault="003E39FF" w:rsidP="003E39FF">
    <w:pPr>
      <w:jc w:val="center"/>
      <w:rPr>
        <w:sz w:val="24"/>
        <w:szCs w:val="18"/>
      </w:rPr>
    </w:pPr>
    <w:r w:rsidRPr="003E39FF">
      <w:rPr>
        <w:noProof/>
        <w:sz w:val="24"/>
        <w:szCs w:val="18"/>
        <w:lang w:eastAsia="en-GB"/>
      </w:rPr>
      <w:t xml:space="preserve">Writing </w:t>
    </w:r>
    <w:r w:rsidRPr="003E39FF">
      <w:rPr>
        <w:sz w:val="24"/>
        <w:szCs w:val="18"/>
      </w:rPr>
      <w:t>Progression- End of Year Age Related Expectations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B64"/>
    <w:multiLevelType w:val="hybridMultilevel"/>
    <w:tmpl w:val="B4F6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4E6"/>
    <w:multiLevelType w:val="hybridMultilevel"/>
    <w:tmpl w:val="F9B4FE92"/>
    <w:lvl w:ilvl="0" w:tplc="C7989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22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6D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65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08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A7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E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41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26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283B3B"/>
    <w:multiLevelType w:val="hybridMultilevel"/>
    <w:tmpl w:val="1862B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3005"/>
    <w:multiLevelType w:val="hybridMultilevel"/>
    <w:tmpl w:val="DC9C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81293"/>
    <w:multiLevelType w:val="hybridMultilevel"/>
    <w:tmpl w:val="90DA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67596"/>
    <w:multiLevelType w:val="hybridMultilevel"/>
    <w:tmpl w:val="A342C0DA"/>
    <w:lvl w:ilvl="0" w:tplc="23386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4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80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E2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06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46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E0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C3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C7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35734C"/>
    <w:multiLevelType w:val="hybridMultilevel"/>
    <w:tmpl w:val="2ADCA8AA"/>
    <w:lvl w:ilvl="0" w:tplc="225EE2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52D08"/>
    <w:multiLevelType w:val="hybridMultilevel"/>
    <w:tmpl w:val="849854C0"/>
    <w:lvl w:ilvl="0" w:tplc="BA249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EA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87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44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A5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04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7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D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BE5203"/>
    <w:multiLevelType w:val="hybridMultilevel"/>
    <w:tmpl w:val="25FC9970"/>
    <w:lvl w:ilvl="0" w:tplc="DDCC9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05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04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E7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42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A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AE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EC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20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55E37AE"/>
    <w:multiLevelType w:val="hybridMultilevel"/>
    <w:tmpl w:val="B156B744"/>
    <w:lvl w:ilvl="0" w:tplc="40CC4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88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06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07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A1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29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43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20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0C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8576D41"/>
    <w:multiLevelType w:val="hybridMultilevel"/>
    <w:tmpl w:val="370AC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E3"/>
    <w:rsid w:val="00062904"/>
    <w:rsid w:val="002825BF"/>
    <w:rsid w:val="002D3B35"/>
    <w:rsid w:val="003067BE"/>
    <w:rsid w:val="0032084A"/>
    <w:rsid w:val="003E39FF"/>
    <w:rsid w:val="004C298A"/>
    <w:rsid w:val="006B783C"/>
    <w:rsid w:val="00785D27"/>
    <w:rsid w:val="008D4085"/>
    <w:rsid w:val="00972006"/>
    <w:rsid w:val="0098000C"/>
    <w:rsid w:val="00B932B1"/>
    <w:rsid w:val="00CF705D"/>
    <w:rsid w:val="00DA3BE3"/>
    <w:rsid w:val="00E86508"/>
    <w:rsid w:val="00E917CF"/>
    <w:rsid w:val="00F7469F"/>
    <w:rsid w:val="00F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29E01"/>
  <w15:docId w15:val="{433033A6-09EE-4B0D-86B3-1C3EA6F3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98A"/>
  </w:style>
  <w:style w:type="paragraph" w:styleId="Footer">
    <w:name w:val="footer"/>
    <w:basedOn w:val="Normal"/>
    <w:link w:val="FooterChar"/>
    <w:uiPriority w:val="99"/>
    <w:unhideWhenUsed/>
    <w:rsid w:val="004C2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98A"/>
  </w:style>
  <w:style w:type="paragraph" w:styleId="BalloonText">
    <w:name w:val="Balloon Text"/>
    <w:basedOn w:val="Normal"/>
    <w:link w:val="BalloonTextChar"/>
    <w:uiPriority w:val="99"/>
    <w:semiHidden/>
    <w:unhideWhenUsed/>
    <w:rsid w:val="00F7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6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1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8EA81FEC73C4FB722FB76960D92E6" ma:contentTypeVersion="16" ma:contentTypeDescription="Create a new document." ma:contentTypeScope="" ma:versionID="001b2060bc5e68826fd4bc54ad45c8aa">
  <xsd:schema xmlns:xsd="http://www.w3.org/2001/XMLSchema" xmlns:xs="http://www.w3.org/2001/XMLSchema" xmlns:p="http://schemas.microsoft.com/office/2006/metadata/properties" xmlns:ns2="87465e86-e373-4ded-aeac-1e2b52aa71f8" xmlns:ns3="abf9c689-a132-45fd-86ee-e667105a03e5" targetNamespace="http://schemas.microsoft.com/office/2006/metadata/properties" ma:root="true" ma:fieldsID="9e40e4c779b5a3913e8745dcdd216f6b" ns2:_="" ns3:_="">
    <xsd:import namespace="87465e86-e373-4ded-aeac-1e2b52aa71f8"/>
    <xsd:import namespace="abf9c689-a132-45fd-86ee-e667105a0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65e86-e373-4ded-aeac-1e2b52aa7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c689-a132-45fd-86ee-e667105a0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e2e815-2539-4be0-a84b-5242b7f63665}" ma:internalName="TaxCatchAll" ma:showField="CatchAllData" ma:web="abf9c689-a132-45fd-86ee-e667105a0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f9c689-a132-45fd-86ee-e667105a03e5" xsi:nil="true"/>
    <lcf76f155ced4ddcb4097134ff3c332f xmlns="87465e86-e373-4ded-aeac-1e2b52aa71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111E-D8A9-49C1-87FE-275DF5A40985}"/>
</file>

<file path=customXml/itemProps2.xml><?xml version="1.0" encoding="utf-8"?>
<ds:datastoreItem xmlns:ds="http://schemas.openxmlformats.org/officeDocument/2006/customXml" ds:itemID="{83F153F3-CAF0-4337-914C-4EF6EBAB2522}">
  <ds:schemaRefs>
    <ds:schemaRef ds:uri="http://schemas.microsoft.com/office/2006/metadata/properties"/>
    <ds:schemaRef ds:uri="http://schemas.microsoft.com/office/infopath/2007/PartnerControls"/>
    <ds:schemaRef ds:uri="85210bb9-92e9-4b67-9d08-296b31566898"/>
    <ds:schemaRef ds:uri="c4f7036e-de35-4617-82fc-ec9035f0b1bf"/>
  </ds:schemaRefs>
</ds:datastoreItem>
</file>

<file path=customXml/itemProps3.xml><?xml version="1.0" encoding="utf-8"?>
<ds:datastoreItem xmlns:ds="http://schemas.openxmlformats.org/officeDocument/2006/customXml" ds:itemID="{5BC0ADC8-6CB0-4CD5-8589-9BDA19147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DCA74-D968-46B5-BFB0-A63BF54B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Abbey Primary Community School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C Barrington</cp:lastModifiedBy>
  <cp:revision>3</cp:revision>
  <dcterms:created xsi:type="dcterms:W3CDTF">2022-07-22T13:40:00Z</dcterms:created>
  <dcterms:modified xsi:type="dcterms:W3CDTF">2022-07-22T13:44:00Z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0x0101000F18EA81FEC73C4FB722FB76960D92E6</vt:lpwstr>
  </property>
  <property fmtid="{D5CDD505-2E9C-101B-9397-08002B2CF9AE}" pid="3" name="MSIP_Label_b3e3b5ea-4b98-4e48-b5c9-b587d8d98a9b_Enabled">
    <vt:lpwstr>true</vt:lpwstr>
  </property>
  <property fmtid="{D5CDD505-2E9C-101B-9397-08002B2CF9AE}" pid="4" name="MSIP_Label_b3e3b5ea-4b98-4e48-b5c9-b587d8d98a9b_SetDate">
    <vt:lpwstr>2022-07-22T13:39:55Z</vt:lpwstr>
  </property>
  <property fmtid="{D5CDD505-2E9C-101B-9397-08002B2CF9AE}" pid="5" name="MSIP_Label_b3e3b5ea-4b98-4e48-b5c9-b587d8d98a9b_Method">
    <vt:lpwstr>Privileged</vt:lpwstr>
  </property>
  <property fmtid="{D5CDD505-2E9C-101B-9397-08002B2CF9AE}" pid="6" name="MSIP_Label_b3e3b5ea-4b98-4e48-b5c9-b587d8d98a9b_Name">
    <vt:lpwstr>b3e3b5ea-4b98-4e48-b5c9-b587d8d98a9b</vt:lpwstr>
  </property>
  <property fmtid="{D5CDD505-2E9C-101B-9397-08002B2CF9AE}" pid="7" name="MSIP_Label_b3e3b5ea-4b98-4e48-b5c9-b587d8d98a9b_SiteId">
    <vt:lpwstr>a091745a-b7d8-4d7a-b2a6-1359053d4510</vt:lpwstr>
  </property>
  <property fmtid="{D5CDD505-2E9C-101B-9397-08002B2CF9AE}" pid="8" name="MSIP_Label_b3e3b5ea-4b98-4e48-b5c9-b587d8d98a9b_ActionId">
    <vt:lpwstr>c34d23c4-9afc-4c53-bc45-0a367775637d</vt:lpwstr>
  </property>
  <property fmtid="{D5CDD505-2E9C-101B-9397-08002B2CF9AE}" pid="9" name="MSIP_Label_b3e3b5ea-4b98-4e48-b5c9-b587d8d98a9b_ContentBits">
    <vt:lpwstr>3</vt:lpwstr>
  </property>
  <property fmtid="{D5CDD505-2E9C-101B-9397-08002B2CF9AE}" pid="10" name="MediaServiceImageTags">
    <vt:lpwstr/>
  </property>
</Properties>
</file>