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3B71" w14:textId="0BBD8CE9" w:rsidR="0031407D" w:rsidRDefault="00BB0B41">
      <w:pPr>
        <w:rPr>
          <w:color w:val="385623" w:themeColor="accent6" w:themeShade="80"/>
          <w:sz w:val="36"/>
          <w:szCs w:val="36"/>
          <w:u w:val="single"/>
        </w:rPr>
      </w:pPr>
      <w:r>
        <w:rPr>
          <w:rFonts w:ascii="Times New Roman" w:hAnsi="Times New Roman" w:cs="Times New Roman"/>
          <w:noProof/>
          <w:sz w:val="24"/>
          <w:szCs w:val="24"/>
        </w:rPr>
        <mc:AlternateContent>
          <mc:Choice Requires="wps">
            <w:drawing>
              <wp:anchor distT="36576" distB="36576" distL="36576" distR="36576" simplePos="0" relativeHeight="251663387" behindDoc="0" locked="0" layoutInCell="1" allowOverlap="1" wp14:anchorId="101DB5FF" wp14:editId="7EA30BFA">
                <wp:simplePos x="0" y="0"/>
                <wp:positionH relativeFrom="margin">
                  <wp:align>right</wp:align>
                </wp:positionH>
                <wp:positionV relativeFrom="paragraph">
                  <wp:posOffset>926465</wp:posOffset>
                </wp:positionV>
                <wp:extent cx="9124950" cy="3350895"/>
                <wp:effectExtent l="0" t="0" r="19050" b="20955"/>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0" cy="3350895"/>
                        </a:xfrm>
                        <a:prstGeom prst="rect">
                          <a:avLst/>
                        </a:prstGeom>
                        <a:noFill/>
                        <a:ln w="25400">
                          <a:solidFill>
                            <a:srgbClr val="FFFFFF"/>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AC8B0EA" w14:textId="433A55BC" w:rsidR="0031407D" w:rsidRPr="00BB0B41" w:rsidRDefault="00325A42" w:rsidP="0031407D">
                            <w:pPr>
                              <w:widowControl w:val="0"/>
                              <w:rPr>
                                <w:rFonts w:ascii="Californian FB" w:hAnsi="Californian FB"/>
                                <w:b/>
                                <w:bCs/>
                                <w:smallCaps/>
                                <w:color w:val="00B0F0"/>
                                <w:sz w:val="96"/>
                                <w:szCs w:val="96"/>
                              </w:rPr>
                            </w:pPr>
                            <w:r w:rsidRPr="00BB0B41">
                              <w:rPr>
                                <w:rFonts w:ascii="Californian FB" w:hAnsi="Californian FB"/>
                                <w:b/>
                                <w:bCs/>
                                <w:smallCaps/>
                                <w:color w:val="00B0F0"/>
                                <w:sz w:val="96"/>
                                <w:szCs w:val="96"/>
                              </w:rPr>
                              <w:t>PE</w:t>
                            </w:r>
                          </w:p>
                          <w:p w14:paraId="1037E258" w14:textId="77777777" w:rsidR="0031407D" w:rsidRPr="00BB0B41" w:rsidRDefault="0031407D" w:rsidP="0031407D">
                            <w:pPr>
                              <w:widowControl w:val="0"/>
                              <w:rPr>
                                <w:rFonts w:ascii="Californian FB" w:hAnsi="Californian FB"/>
                                <w:smallCaps/>
                                <w:color w:val="00B0F0"/>
                                <w:sz w:val="96"/>
                                <w:szCs w:val="96"/>
                              </w:rPr>
                            </w:pPr>
                            <w:r w:rsidRPr="00BB0B41">
                              <w:rPr>
                                <w:rFonts w:ascii="Californian FB" w:hAnsi="Californian FB"/>
                                <w:smallCaps/>
                                <w:color w:val="00B0F0"/>
                                <w:sz w:val="96"/>
                                <w:szCs w:val="96"/>
                              </w:rPr>
                              <w:t xml:space="preserve">At </w:t>
                            </w:r>
                          </w:p>
                          <w:p w14:paraId="4AF2FB92" w14:textId="6B190494" w:rsidR="0031407D" w:rsidRPr="00BB0B41" w:rsidRDefault="00BB0B41" w:rsidP="0031407D">
                            <w:pPr>
                              <w:widowControl w:val="0"/>
                              <w:rPr>
                                <w:rFonts w:ascii="Californian FB" w:hAnsi="Californian FB"/>
                                <w:smallCaps/>
                                <w:color w:val="00B0F0"/>
                                <w:sz w:val="96"/>
                                <w:szCs w:val="96"/>
                              </w:rPr>
                            </w:pPr>
                            <w:r w:rsidRPr="00BB0B41">
                              <w:rPr>
                                <w:rFonts w:ascii="Californian FB" w:hAnsi="Californian FB"/>
                                <w:smallCaps/>
                                <w:color w:val="00B0F0"/>
                                <w:sz w:val="96"/>
                                <w:szCs w:val="96"/>
                              </w:rPr>
                              <w:t>Kingswood Primary</w:t>
                            </w:r>
                            <w:r w:rsidR="0031407D" w:rsidRPr="00BB0B41">
                              <w:rPr>
                                <w:rFonts w:ascii="Californian FB" w:hAnsi="Californian FB"/>
                                <w:smallCaps/>
                                <w:color w:val="00B0F0"/>
                                <w:sz w:val="96"/>
                                <w:szCs w:val="96"/>
                              </w:rPr>
                              <w:t xml:space="preserve"> Academy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DB5FF" id="_x0000_t202" coordsize="21600,21600" o:spt="202" path="m,l,21600r21600,l21600,xe">
                <v:stroke joinstyle="miter"/>
                <v:path gradientshapeok="t" o:connecttype="rect"/>
              </v:shapetype>
              <v:shape id="Text Box 192" o:spid="_x0000_s1026" type="#_x0000_t202" style="position:absolute;margin-left:667.3pt;margin-top:72.95pt;width:718.5pt;height:263.85pt;z-index:251663387;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" filled="f" fillcolor="#5b9bd5" strokecolor="white" strokeweight="2pt">
                <v:shadow color="black [0]"/>
                <v:textbox inset="2.88pt,2.88pt,2.88pt,2.88pt">
                  <w:txbxContent>
                    <w:p w14:paraId="4AC8B0EA" w14:textId="433A55BC" w:rsidR="0031407D" w:rsidRPr="00BB0B41" w:rsidRDefault="00325A42" w:rsidP="0031407D">
                      <w:pPr>
                        <w:widowControl w:val="0"/>
                        <w:rPr>
                          <w:rFonts w:ascii="Californian FB" w:hAnsi="Californian FB"/>
                          <w:b/>
                          <w:bCs/>
                          <w:smallCaps/>
                          <w:color w:val="00B0F0"/>
                          <w:sz w:val="96"/>
                          <w:szCs w:val="96"/>
                        </w:rPr>
                      </w:pPr>
                      <w:r w:rsidRPr="00BB0B41">
                        <w:rPr>
                          <w:rFonts w:ascii="Californian FB" w:hAnsi="Californian FB"/>
                          <w:b/>
                          <w:bCs/>
                          <w:smallCaps/>
                          <w:color w:val="00B0F0"/>
                          <w:sz w:val="96"/>
                          <w:szCs w:val="96"/>
                        </w:rPr>
                        <w:t>PE</w:t>
                      </w:r>
                    </w:p>
                    <w:p w14:paraId="1037E258" w14:textId="77777777" w:rsidR="0031407D" w:rsidRPr="00BB0B41" w:rsidRDefault="0031407D" w:rsidP="0031407D">
                      <w:pPr>
                        <w:widowControl w:val="0"/>
                        <w:rPr>
                          <w:rFonts w:ascii="Californian FB" w:hAnsi="Californian FB"/>
                          <w:smallCaps/>
                          <w:color w:val="00B0F0"/>
                          <w:sz w:val="96"/>
                          <w:szCs w:val="96"/>
                        </w:rPr>
                      </w:pPr>
                      <w:r w:rsidRPr="00BB0B41">
                        <w:rPr>
                          <w:rFonts w:ascii="Californian FB" w:hAnsi="Californian FB"/>
                          <w:smallCaps/>
                          <w:color w:val="00B0F0"/>
                          <w:sz w:val="96"/>
                          <w:szCs w:val="96"/>
                        </w:rPr>
                        <w:t xml:space="preserve">At </w:t>
                      </w:r>
                    </w:p>
                    <w:p w14:paraId="4AF2FB92" w14:textId="6B190494" w:rsidR="0031407D" w:rsidRPr="00BB0B41" w:rsidRDefault="00BB0B41" w:rsidP="0031407D">
                      <w:pPr>
                        <w:widowControl w:val="0"/>
                        <w:rPr>
                          <w:rFonts w:ascii="Californian FB" w:hAnsi="Californian FB"/>
                          <w:smallCaps/>
                          <w:color w:val="00B0F0"/>
                          <w:sz w:val="96"/>
                          <w:szCs w:val="96"/>
                        </w:rPr>
                      </w:pPr>
                      <w:proofErr w:type="spellStart"/>
                      <w:r w:rsidRPr="00BB0B41">
                        <w:rPr>
                          <w:rFonts w:ascii="Californian FB" w:hAnsi="Californian FB"/>
                          <w:smallCaps/>
                          <w:color w:val="00B0F0"/>
                          <w:sz w:val="96"/>
                          <w:szCs w:val="96"/>
                        </w:rPr>
                        <w:t>Kingswood</w:t>
                      </w:r>
                      <w:proofErr w:type="spellEnd"/>
                      <w:r w:rsidRPr="00BB0B41">
                        <w:rPr>
                          <w:rFonts w:ascii="Californian FB" w:hAnsi="Californian FB"/>
                          <w:smallCaps/>
                          <w:color w:val="00B0F0"/>
                          <w:sz w:val="96"/>
                          <w:szCs w:val="96"/>
                        </w:rPr>
                        <w:t xml:space="preserve"> Primary</w:t>
                      </w:r>
                      <w:r w:rsidR="0031407D" w:rsidRPr="00BB0B41">
                        <w:rPr>
                          <w:rFonts w:ascii="Californian FB" w:hAnsi="Californian FB"/>
                          <w:smallCaps/>
                          <w:color w:val="00B0F0"/>
                          <w:sz w:val="96"/>
                          <w:szCs w:val="96"/>
                        </w:rPr>
                        <w:t xml:space="preserve"> Academy</w:t>
                      </w:r>
                    </w:p>
                  </w:txbxContent>
                </v:textbox>
                <w10:wrap anchorx="margin"/>
              </v:shape>
            </w:pict>
          </mc:Fallback>
        </mc:AlternateContent>
      </w:r>
      <w:r w:rsidR="00AE112A">
        <w:rPr>
          <w:noProof/>
        </w:rPr>
        <w:drawing>
          <wp:anchor distT="0" distB="0" distL="114300" distR="114300" simplePos="0" relativeHeight="251711515" behindDoc="0" locked="0" layoutInCell="1" allowOverlap="1" wp14:anchorId="5C45D82D" wp14:editId="5E9A434D">
            <wp:simplePos x="0" y="0"/>
            <wp:positionH relativeFrom="column">
              <wp:posOffset>6838950</wp:posOffset>
            </wp:positionH>
            <wp:positionV relativeFrom="paragraph">
              <wp:posOffset>316865</wp:posOffset>
            </wp:positionV>
            <wp:extent cx="1943100" cy="1943100"/>
            <wp:effectExtent l="0" t="0" r="0" b="0"/>
            <wp:wrapNone/>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467D">
        <w:rPr>
          <w:rFonts w:ascii="Times New Roman" w:hAnsi="Times New Roman" w:cs="Times New Roman"/>
          <w:noProof/>
          <w:sz w:val="24"/>
          <w:szCs w:val="24"/>
        </w:rPr>
        <w:drawing>
          <wp:anchor distT="36576" distB="36576" distL="36576" distR="36576" simplePos="0" relativeHeight="251710491" behindDoc="0" locked="0" layoutInCell="1" allowOverlap="1" wp14:anchorId="4BF9A148" wp14:editId="3A0765FA">
            <wp:simplePos x="0" y="0"/>
            <wp:positionH relativeFrom="margin">
              <wp:align>center</wp:align>
            </wp:positionH>
            <wp:positionV relativeFrom="paragraph">
              <wp:posOffset>4075430</wp:posOffset>
            </wp:positionV>
            <wp:extent cx="5805170" cy="2411730"/>
            <wp:effectExtent l="76200" t="76200" r="81280" b="838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t="17250" b="17250"/>
                    <a:stretch>
                      <a:fillRect/>
                    </a:stretch>
                  </pic:blipFill>
                  <pic:spPr bwMode="auto">
                    <a:xfrm>
                      <a:off x="0" y="0"/>
                      <a:ext cx="5805170" cy="2411730"/>
                    </a:xfrm>
                    <a:prstGeom prst="roundRect">
                      <a:avLst>
                        <a:gd name="adj" fmla="val 16667"/>
                      </a:avLst>
                    </a:prstGeom>
                    <a:noFill/>
                    <a:ln w="76200" cap="sq">
                      <a:solidFill>
                        <a:srgbClr val="00B0F0"/>
                      </a:solidFill>
                      <a:round/>
                      <a:headEnd/>
                      <a:tailEnd/>
                    </a:ln>
                  </pic:spPr>
                </pic:pic>
              </a:graphicData>
            </a:graphic>
            <wp14:sizeRelH relativeFrom="page">
              <wp14:pctWidth>0</wp14:pctWidth>
            </wp14:sizeRelH>
            <wp14:sizeRelV relativeFrom="page">
              <wp14:pctHeight>0</wp14:pctHeight>
            </wp14:sizeRelV>
          </wp:anchor>
        </w:drawing>
      </w:r>
      <w:r w:rsidR="0031407D">
        <w:rPr>
          <w:rFonts w:ascii="Times New Roman" w:hAnsi="Times New Roman" w:cs="Times New Roman"/>
          <w:noProof/>
          <w:sz w:val="24"/>
          <w:szCs w:val="24"/>
        </w:rPr>
        <w:drawing>
          <wp:anchor distT="36576" distB="36576" distL="36576" distR="36576" simplePos="0" relativeHeight="251661339" behindDoc="0" locked="0" layoutInCell="1" allowOverlap="1" wp14:anchorId="52F9D3A5" wp14:editId="2ADD5900">
            <wp:simplePos x="0" y="0"/>
            <wp:positionH relativeFrom="column">
              <wp:posOffset>14570075</wp:posOffset>
            </wp:positionH>
            <wp:positionV relativeFrom="paragraph">
              <wp:posOffset>5080</wp:posOffset>
            </wp:positionV>
            <wp:extent cx="1071245" cy="1071245"/>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1245" cy="1071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1407D">
        <w:rPr>
          <w:color w:val="385623" w:themeColor="accent6" w:themeShade="80"/>
          <w:sz w:val="36"/>
          <w:szCs w:val="36"/>
          <w:u w:val="single"/>
        </w:rPr>
        <w:br w:type="page"/>
      </w:r>
    </w:p>
    <w:p w14:paraId="78A6ADFB" w14:textId="50ED4A51" w:rsidR="001169A4" w:rsidRPr="00AE112A" w:rsidRDefault="00BB0B41" w:rsidP="001169A4">
      <w:pPr>
        <w:widowControl w:val="0"/>
        <w:jc w:val="center"/>
        <w:rPr>
          <w:rFonts w:ascii="Californian FB" w:hAnsi="Californian FB"/>
          <w:smallCaps/>
          <w:color w:val="00B0F0"/>
          <w:sz w:val="56"/>
          <w:szCs w:val="56"/>
        </w:rPr>
      </w:pPr>
      <w:r>
        <w:rPr>
          <w:rFonts w:ascii="Californian FB" w:hAnsi="Californian FB"/>
          <w:b/>
          <w:bCs/>
          <w:smallCaps/>
          <w:color w:val="00B0F0"/>
          <w:sz w:val="56"/>
          <w:szCs w:val="56"/>
        </w:rPr>
        <w:lastRenderedPageBreak/>
        <w:t>Kingswood Primary</w:t>
      </w:r>
      <w:r w:rsidR="001169A4" w:rsidRPr="00AE112A">
        <w:rPr>
          <w:rFonts w:ascii="Californian FB" w:hAnsi="Californian FB"/>
          <w:b/>
          <w:bCs/>
          <w:smallCaps/>
          <w:color w:val="00B0F0"/>
          <w:sz w:val="56"/>
          <w:szCs w:val="56"/>
        </w:rPr>
        <w:t xml:space="preserve"> Academy Curriculum Intent</w:t>
      </w:r>
    </w:p>
    <w:p w14:paraId="72138E95" w14:textId="026C7847" w:rsidR="001169A4" w:rsidRDefault="00BB0B41" w:rsidP="00BB0B41">
      <w:pPr>
        <w:jc w:val="center"/>
        <w:rPr>
          <w:color w:val="385623" w:themeColor="accent6" w:themeShade="80"/>
          <w:sz w:val="36"/>
          <w:szCs w:val="36"/>
          <w:u w:val="single"/>
        </w:rPr>
      </w:pPr>
      <w:r>
        <w:rPr>
          <w:noProof/>
          <w:color w:val="385623" w:themeColor="accent6" w:themeShade="80"/>
          <w:sz w:val="36"/>
          <w:szCs w:val="36"/>
          <w:u w:val="single"/>
        </w:rPr>
        <w:drawing>
          <wp:inline distT="0" distB="0" distL="0" distR="0" wp14:anchorId="164EDEDD" wp14:editId="66C02B4A">
            <wp:extent cx="8913241" cy="5857875"/>
            <wp:effectExtent l="0" t="0" r="254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8921916" cy="5863577"/>
                    </a:xfrm>
                    <a:prstGeom prst="rect">
                      <a:avLst/>
                    </a:prstGeom>
                  </pic:spPr>
                </pic:pic>
              </a:graphicData>
            </a:graphic>
          </wp:inline>
        </w:drawing>
      </w:r>
      <w:r w:rsidR="001169A4">
        <w:rPr>
          <w:color w:val="385623" w:themeColor="accent6" w:themeShade="80"/>
          <w:sz w:val="36"/>
          <w:szCs w:val="36"/>
          <w:u w:val="single"/>
        </w:rPr>
        <w:br w:type="page"/>
      </w:r>
    </w:p>
    <w:tbl>
      <w:tblPr>
        <w:tblStyle w:val="TableGrid"/>
        <w:tblW w:w="0" w:type="auto"/>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4A0" w:firstRow="1" w:lastRow="0" w:firstColumn="1" w:lastColumn="0" w:noHBand="0" w:noVBand="1"/>
      </w:tblPr>
      <w:tblGrid>
        <w:gridCol w:w="14340"/>
      </w:tblGrid>
      <w:tr w:rsidR="00A223CA" w14:paraId="3EF0BF73" w14:textId="77777777" w:rsidTr="00AE112A">
        <w:tc>
          <w:tcPr>
            <w:tcW w:w="14390" w:type="dxa"/>
          </w:tcPr>
          <w:p w14:paraId="7E327A30" w14:textId="42D0C8A0" w:rsidR="00E33AD5" w:rsidRPr="00AE112A" w:rsidRDefault="00E33AD5" w:rsidP="00E33AD5">
            <w:pPr>
              <w:pStyle w:val="ocular-col"/>
              <w:shd w:val="clear" w:color="auto" w:fill="FFFFFF"/>
              <w:spacing w:before="0" w:beforeAutospacing="0" w:after="0" w:afterAutospacing="0"/>
              <w:jc w:val="center"/>
              <w:rPr>
                <w:rFonts w:ascii="Open Sans" w:hAnsi="Open Sans" w:cs="Open Sans"/>
                <w:color w:val="00B0F0"/>
                <w:spacing w:val="3"/>
                <w:sz w:val="21"/>
                <w:szCs w:val="21"/>
              </w:rPr>
            </w:pPr>
            <w:r w:rsidRPr="00AE112A">
              <w:rPr>
                <w:rFonts w:ascii="Californian FB" w:hAnsi="Californian FB"/>
                <w:b/>
                <w:bCs/>
                <w:smallCaps/>
                <w:color w:val="00B0F0"/>
                <w:sz w:val="32"/>
                <w:szCs w:val="32"/>
                <w14:shadow w14:blurRad="0" w14:dist="0" w14:dir="0" w14:sx="0" w14:sy="0" w14:kx="0" w14:ky="0" w14:algn="ctr">
                  <w14:srgbClr w14:val="000000"/>
                </w14:shadow>
              </w:rPr>
              <w:lastRenderedPageBreak/>
              <w:t>Overview</w:t>
            </w:r>
          </w:p>
          <w:p w14:paraId="2C511DCB" w14:textId="56964F17" w:rsidR="00FD0EBE" w:rsidRPr="002F06A4" w:rsidRDefault="002F06A4" w:rsidP="00E8135B">
            <w:pPr>
              <w:widowControl w:val="0"/>
              <w:rPr>
                <w:rFonts w:cstheme="minorHAnsi"/>
                <w:noProof/>
              </w:rPr>
            </w:pPr>
            <w:r w:rsidRPr="002F06A4">
              <w:rPr>
                <w:rFonts w:cstheme="minorHAnsi"/>
                <w:color w:val="000000" w:themeColor="text1"/>
                <w:spacing w:val="3"/>
                <w:shd w:val="clear" w:color="auto" w:fill="FFFFFF"/>
              </w:rPr>
              <w:t xml:space="preserve">At </w:t>
            </w:r>
            <w:r w:rsidR="00E472D9">
              <w:rPr>
                <w:rFonts w:cstheme="minorHAnsi"/>
                <w:color w:val="000000" w:themeColor="text1"/>
                <w:spacing w:val="3"/>
                <w:shd w:val="clear" w:color="auto" w:fill="FFFFFF"/>
              </w:rPr>
              <w:t>Kingswood Primary</w:t>
            </w:r>
            <w:r w:rsidRPr="002F06A4">
              <w:rPr>
                <w:rFonts w:cstheme="minorHAnsi"/>
                <w:color w:val="000000" w:themeColor="text1"/>
                <w:spacing w:val="3"/>
                <w:shd w:val="clear" w:color="auto" w:fill="FFFFFF"/>
              </w:rPr>
              <w:t xml:space="preserve"> Academy we </w:t>
            </w:r>
            <w:proofErr w:type="spellStart"/>
            <w:r w:rsidRPr="002F06A4">
              <w:rPr>
                <w:rFonts w:cstheme="minorHAnsi"/>
                <w:color w:val="000000" w:themeColor="text1"/>
                <w:spacing w:val="3"/>
                <w:shd w:val="clear" w:color="auto" w:fill="FFFFFF"/>
              </w:rPr>
              <w:t>recognise</w:t>
            </w:r>
            <w:proofErr w:type="spellEnd"/>
            <w:r w:rsidRPr="002F06A4">
              <w:rPr>
                <w:rFonts w:cstheme="minorHAnsi"/>
                <w:color w:val="000000" w:themeColor="text1"/>
                <w:spacing w:val="3"/>
                <w:shd w:val="clear" w:color="auto" w:fill="FFFFFF"/>
              </w:rPr>
              <w:t xml:space="preserve"> the role that Physical Education has to play in promoting a long-term healthy lifestyle which is both enjoyable and fulfilling. We aim to provide a high-quality physical education curriculum in which pupils are physically active for a sustained period of time. We aim to inspire all of our pupils to succeed and excel in competitive sport and other physically demanding activities. Through our physical education culture we aim to enhance academic achievement, as well as the health and well-being of our pupils. In turn, we believe this will have a positive impact on progress in reading, writing and </w:t>
            </w:r>
            <w:proofErr w:type="spellStart"/>
            <w:r w:rsidRPr="002F06A4">
              <w:rPr>
                <w:rFonts w:cstheme="minorHAnsi"/>
                <w:color w:val="000000" w:themeColor="text1"/>
                <w:spacing w:val="3"/>
                <w:shd w:val="clear" w:color="auto" w:fill="FFFFFF"/>
              </w:rPr>
              <w:t>maths</w:t>
            </w:r>
            <w:proofErr w:type="spellEnd"/>
            <w:r w:rsidRPr="002F06A4">
              <w:rPr>
                <w:rFonts w:cstheme="minorHAnsi"/>
                <w:color w:val="000000" w:themeColor="text1"/>
                <w:spacing w:val="3"/>
                <w:shd w:val="clear" w:color="auto" w:fill="FFFFFF"/>
              </w:rPr>
              <w:t>.</w:t>
            </w:r>
            <w:r w:rsidRPr="002F06A4">
              <w:rPr>
                <w:rFonts w:cstheme="minorHAnsi"/>
                <w:color w:val="000000" w:themeColor="text1"/>
                <w:spacing w:val="3"/>
              </w:rPr>
              <w:br/>
            </w:r>
            <w:r w:rsidRPr="002F06A4">
              <w:rPr>
                <w:rFonts w:cstheme="minorHAnsi"/>
                <w:color w:val="000000" w:themeColor="text1"/>
                <w:spacing w:val="3"/>
              </w:rPr>
              <w:br/>
            </w:r>
            <w:r w:rsidRPr="002F06A4">
              <w:rPr>
                <w:rFonts w:cstheme="minorHAnsi"/>
                <w:color w:val="000000" w:themeColor="text1"/>
                <w:spacing w:val="3"/>
                <w:shd w:val="clear" w:color="auto" w:fill="FFFFFF"/>
              </w:rPr>
              <w:t>We want to provide opportunities for our pupils to become confident and physically literate in a broad range of activities, in a way which supports their wellbeing. In addition to this, we aim to provide opportunities for children to compete in sport and other activities in order to build resilience and embed values such as teamwork, fairness and respect.</w:t>
            </w:r>
          </w:p>
        </w:tc>
      </w:tr>
      <w:tr w:rsidR="001169A4" w14:paraId="21A462F2" w14:textId="77777777" w:rsidTr="00AE112A">
        <w:tc>
          <w:tcPr>
            <w:tcW w:w="14390" w:type="dxa"/>
          </w:tcPr>
          <w:p w14:paraId="10BACED5" w14:textId="649C8D6A" w:rsidR="001169A4" w:rsidRPr="00AE112A" w:rsidRDefault="00004297" w:rsidP="001169A4">
            <w:pPr>
              <w:widowControl w:val="0"/>
              <w:jc w:val="center"/>
              <w:rPr>
                <w:rFonts w:ascii="Californian FB" w:hAnsi="Californian FB"/>
                <w:b/>
                <w:bCs/>
                <w:smallCaps/>
                <w:color w:val="00B0F0"/>
                <w:sz w:val="32"/>
                <w:szCs w:val="32"/>
                <w14:shadow w14:blurRad="0" w14:dist="0" w14:dir="0" w14:sx="0" w14:sy="0" w14:kx="0" w14:ky="0" w14:algn="ctr">
                  <w14:srgbClr w14:val="000000"/>
                </w14:shadow>
              </w:rPr>
            </w:pPr>
            <w:r w:rsidRPr="00D8106F">
              <w:rPr>
                <w:rFonts w:ascii="Times New Roman" w:hAnsi="Times New Roman" w:cs="Times New Roman"/>
                <w:noProof/>
              </w:rPr>
              <w:drawing>
                <wp:anchor distT="36576" distB="36576" distL="36576" distR="36576" simplePos="0" relativeHeight="251668507" behindDoc="0" locked="0" layoutInCell="1" allowOverlap="1" wp14:anchorId="22BD56EB" wp14:editId="54C4013E">
                  <wp:simplePos x="0" y="0"/>
                  <wp:positionH relativeFrom="column">
                    <wp:posOffset>14330680</wp:posOffset>
                  </wp:positionH>
                  <wp:positionV relativeFrom="paragraph">
                    <wp:posOffset>-195580</wp:posOffset>
                  </wp:positionV>
                  <wp:extent cx="1371600" cy="1371600"/>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8106F">
              <w:rPr>
                <w:color w:val="385623" w:themeColor="accent6" w:themeShade="80"/>
                <w:u w:val="single"/>
              </w:rPr>
              <w:br w:type="page"/>
            </w:r>
            <w:r w:rsidR="001169A4" w:rsidRPr="00AE112A">
              <w:rPr>
                <w:rFonts w:ascii="Californian FB" w:hAnsi="Californian FB"/>
                <w:b/>
                <w:bCs/>
                <w:smallCaps/>
                <w:color w:val="00B0F0"/>
                <w:sz w:val="32"/>
                <w:szCs w:val="32"/>
                <w14:shadow w14:blurRad="0" w14:dist="0" w14:dir="0" w14:sx="0" w14:sy="0" w14:kx="0" w14:ky="0" w14:algn="ctr">
                  <w14:srgbClr w14:val="000000"/>
                </w14:shadow>
              </w:rPr>
              <w:t>Intent</w:t>
            </w:r>
          </w:p>
          <w:p w14:paraId="5CEECB8C" w14:textId="1FEBB8C9" w:rsidR="006D6530" w:rsidRDefault="006D6530" w:rsidP="006D6530">
            <w:pPr>
              <w:widowControl w:val="0"/>
              <w:rPr>
                <w:rFonts w:cstheme="minorHAnsi"/>
              </w:rPr>
            </w:pPr>
            <w:r w:rsidRPr="006D6530">
              <w:rPr>
                <w:rFonts w:cstheme="minorHAnsi"/>
              </w:rPr>
              <w:t xml:space="preserve">It is our intent at </w:t>
            </w:r>
            <w:r w:rsidR="00E472D9">
              <w:rPr>
                <w:rFonts w:cstheme="minorHAnsi"/>
              </w:rPr>
              <w:t>Kingswood t</w:t>
            </w:r>
            <w:r w:rsidRPr="006D6530">
              <w:rPr>
                <w:rFonts w:cstheme="minorHAnsi"/>
              </w:rPr>
              <w:t xml:space="preserve">o teach children life </w:t>
            </w:r>
            <w:r w:rsidRPr="00D93089">
              <w:rPr>
                <w:rFonts w:cstheme="minorHAnsi"/>
                <w:color w:val="000000" w:themeColor="text1"/>
              </w:rPr>
              <w:t xml:space="preserve">skills </w:t>
            </w:r>
            <w:r w:rsidRPr="006D6530">
              <w:rPr>
                <w:rFonts w:cstheme="minorHAnsi"/>
              </w:rPr>
              <w:t xml:space="preserve">that will positively impact on their future. We aim to deliver high-quality Physical Education, that will inspire all children to succeed in physical activities later in life. We aim for all children to be physically active for sustained periods of time, on a daily basis and be able to make informed decisions to lead healthy and active lives. We want to teach children how to co-operate and collaborate with others as part of a team, understanding fairness and equity of play, resilience in competing and the spirit of the games. We want to expose children to a variety of sporting events, both within our curriculum, as well as at competition level. </w:t>
            </w:r>
          </w:p>
          <w:p w14:paraId="1ECDFB74" w14:textId="77777777" w:rsidR="006D6530" w:rsidRPr="006D6530" w:rsidRDefault="006D6530" w:rsidP="006D6530">
            <w:pPr>
              <w:widowControl w:val="0"/>
              <w:rPr>
                <w:rFonts w:cstheme="minorHAnsi"/>
              </w:rPr>
            </w:pPr>
          </w:p>
          <w:p w14:paraId="5003AEBF" w14:textId="7A9381A2" w:rsidR="006D6530" w:rsidRDefault="006D6530" w:rsidP="006D6530">
            <w:pPr>
              <w:widowControl w:val="0"/>
              <w:rPr>
                <w:rFonts w:cstheme="minorHAnsi"/>
              </w:rPr>
            </w:pPr>
            <w:r w:rsidRPr="006D6530">
              <w:rPr>
                <w:rFonts w:cstheme="minorHAnsi"/>
              </w:rPr>
              <w:t xml:space="preserve">At </w:t>
            </w:r>
            <w:r w:rsidR="00E472D9">
              <w:rPr>
                <w:rFonts w:cstheme="minorHAnsi"/>
              </w:rPr>
              <w:t xml:space="preserve">Kingswood, </w:t>
            </w:r>
            <w:r w:rsidRPr="006D6530">
              <w:rPr>
                <w:rFonts w:cstheme="minorHAnsi"/>
              </w:rPr>
              <w:t xml:space="preserve">the life skills of teamwork and leadership are as important as the practical skills of balance, coordination and tactics to name a few. </w:t>
            </w:r>
          </w:p>
          <w:p w14:paraId="5054FE7F" w14:textId="77777777" w:rsidR="002F06A4" w:rsidRPr="006D6530" w:rsidRDefault="002F06A4" w:rsidP="006D6530">
            <w:pPr>
              <w:widowControl w:val="0"/>
              <w:rPr>
                <w:rFonts w:cstheme="minorHAnsi"/>
              </w:rPr>
            </w:pPr>
          </w:p>
          <w:p w14:paraId="3853BD03" w14:textId="032ED5F1" w:rsidR="006D6530" w:rsidRPr="006D6530" w:rsidRDefault="006D6530" w:rsidP="006D6530">
            <w:pPr>
              <w:widowControl w:val="0"/>
              <w:rPr>
                <w:rFonts w:cstheme="minorHAnsi"/>
              </w:rPr>
            </w:pPr>
            <w:r w:rsidRPr="006D6530">
              <w:rPr>
                <w:rFonts w:cstheme="minorHAnsi"/>
              </w:rPr>
              <w:t xml:space="preserve">However, it is our intent that children’s mental health and well-being is provided for as well as their physical health, so at </w:t>
            </w:r>
            <w:r w:rsidR="00E472D9">
              <w:rPr>
                <w:rFonts w:cstheme="minorHAnsi"/>
              </w:rPr>
              <w:t xml:space="preserve">KPA </w:t>
            </w:r>
            <w:r w:rsidRPr="006D6530">
              <w:rPr>
                <w:rFonts w:cstheme="minorHAnsi"/>
              </w:rPr>
              <w:t xml:space="preserve">we include units of work, such as yoga at the end of both key stages within our curriculum map. Swimming is an important life skill, so our </w:t>
            </w:r>
            <w:r w:rsidR="00E472D9">
              <w:rPr>
                <w:rFonts w:cstheme="minorHAnsi"/>
              </w:rPr>
              <w:t>KS2</w:t>
            </w:r>
            <w:r w:rsidRPr="006D6530">
              <w:rPr>
                <w:rFonts w:cstheme="minorHAnsi"/>
              </w:rPr>
              <w:t xml:space="preserve"> children swim </w:t>
            </w:r>
            <w:r w:rsidR="00CE0C2B">
              <w:rPr>
                <w:rFonts w:cstheme="minorHAnsi"/>
              </w:rPr>
              <w:t>throughout different times of the year</w:t>
            </w:r>
            <w:r w:rsidRPr="006D6530">
              <w:rPr>
                <w:rFonts w:cstheme="minorHAnsi"/>
              </w:rPr>
              <w:t xml:space="preserve">. We aspire for all children to leave the academy being able to swim at least 25 </w:t>
            </w:r>
            <w:proofErr w:type="spellStart"/>
            <w:r w:rsidRPr="006D6530">
              <w:rPr>
                <w:rFonts w:cstheme="minorHAnsi"/>
              </w:rPr>
              <w:t>metres</w:t>
            </w:r>
            <w:proofErr w:type="spellEnd"/>
            <w:r w:rsidRPr="006D6530">
              <w:rPr>
                <w:rFonts w:cstheme="minorHAnsi"/>
              </w:rPr>
              <w:t xml:space="preserve"> and being able to self-rescue.</w:t>
            </w:r>
          </w:p>
          <w:p w14:paraId="0B3F9784" w14:textId="114DC736" w:rsidR="001169A4" w:rsidRPr="006D6530" w:rsidRDefault="006D6530" w:rsidP="006D6530">
            <w:pPr>
              <w:widowControl w:val="0"/>
              <w:rPr>
                <w:rFonts w:ascii="Calibri" w:hAnsi="Calibri" w:cs="Calibri"/>
                <w:sz w:val="20"/>
                <w:szCs w:val="20"/>
              </w:rPr>
            </w:pPr>
            <w:r>
              <w:t> </w:t>
            </w:r>
          </w:p>
        </w:tc>
      </w:tr>
      <w:tr w:rsidR="001169A4" w14:paraId="25ACB2FC" w14:textId="77777777" w:rsidTr="00AE112A">
        <w:tc>
          <w:tcPr>
            <w:tcW w:w="14390" w:type="dxa"/>
          </w:tcPr>
          <w:p w14:paraId="67781B42" w14:textId="77777777" w:rsidR="001169A4" w:rsidRPr="00AE112A" w:rsidRDefault="001169A4" w:rsidP="001169A4">
            <w:pPr>
              <w:widowControl w:val="0"/>
              <w:jc w:val="center"/>
              <w:rPr>
                <w:rFonts w:ascii="Californian FB" w:hAnsi="Californian FB"/>
                <w:b/>
                <w:bCs/>
                <w:smallCaps/>
                <w:color w:val="00B0F0"/>
                <w:sz w:val="32"/>
                <w:szCs w:val="32"/>
                <w14:shadow w14:blurRad="0" w14:dist="0" w14:dir="0" w14:sx="0" w14:sy="0" w14:kx="0" w14:ky="0" w14:algn="ctr">
                  <w14:srgbClr w14:val="000000"/>
                </w14:shadow>
              </w:rPr>
            </w:pPr>
            <w:r w:rsidRPr="00AE112A">
              <w:rPr>
                <w:rFonts w:ascii="Californian FB" w:hAnsi="Californian FB"/>
                <w:b/>
                <w:bCs/>
                <w:smallCaps/>
                <w:color w:val="00B0F0"/>
                <w:sz w:val="32"/>
                <w:szCs w:val="32"/>
                <w14:shadow w14:blurRad="0" w14:dist="0" w14:dir="0" w14:sx="0" w14:sy="0" w14:kx="0" w14:ky="0" w14:algn="ctr">
                  <w14:srgbClr w14:val="000000"/>
                </w14:shadow>
              </w:rPr>
              <w:t>Implementation</w:t>
            </w:r>
          </w:p>
          <w:p w14:paraId="0499BD11" w14:textId="36D22CDB" w:rsidR="002F06A4" w:rsidRDefault="00E02D35" w:rsidP="00E02D35">
            <w:pPr>
              <w:widowControl w:val="0"/>
              <w:rPr>
                <w:rFonts w:cstheme="minorHAnsi"/>
              </w:rPr>
            </w:pPr>
            <w:r w:rsidRPr="00E02D35">
              <w:rPr>
                <w:rFonts w:cstheme="minorHAnsi"/>
              </w:rPr>
              <w:t>Pupils participate twice weekly in high quality PE and sporting activities, with additional daily access to other active lesson</w:t>
            </w:r>
            <w:r w:rsidR="00D93089">
              <w:rPr>
                <w:rFonts w:cstheme="minorHAnsi"/>
              </w:rPr>
              <w:t>s,</w:t>
            </w:r>
            <w:r w:rsidRPr="00E02D35">
              <w:rPr>
                <w:rFonts w:cstheme="minorHAnsi"/>
              </w:rPr>
              <w:t xml:space="preserve"> our wonderful mile a day track and support from lunchtime active playgrounds. All classes participate in 5-a-day, cosmic yoga, go noodle or BBC Super Movers fitness videos on a daily basis to help students meet the 30 minutes of physical activity within the school day. </w:t>
            </w:r>
          </w:p>
          <w:p w14:paraId="52EC247A" w14:textId="77777777" w:rsidR="002F06A4" w:rsidRDefault="002F06A4" w:rsidP="00E02D35">
            <w:pPr>
              <w:widowControl w:val="0"/>
              <w:rPr>
                <w:rFonts w:cstheme="minorHAnsi"/>
              </w:rPr>
            </w:pPr>
          </w:p>
          <w:p w14:paraId="28C48702" w14:textId="77777777" w:rsidR="002F06A4" w:rsidRDefault="00E02D35" w:rsidP="00E02D35">
            <w:pPr>
              <w:widowControl w:val="0"/>
              <w:rPr>
                <w:rFonts w:cstheme="minorHAnsi"/>
              </w:rPr>
            </w:pPr>
            <w:r w:rsidRPr="00E02D35">
              <w:rPr>
                <w:rFonts w:cstheme="minorHAnsi"/>
              </w:rPr>
              <w:t xml:space="preserve">Our PE curriculum incorporates a variety of sports to ensure all children develop the confidence, tolerance and the appreciation of lots of sports. This is enhanced by visits from athletes to inspire the children to participate. We provide opportunities for all children to engage in extra-curricular activities during and after school, in addition to competitive sporting events run throughout the year. This is an inclusive approach which </w:t>
            </w:r>
            <w:proofErr w:type="spellStart"/>
            <w:r w:rsidRPr="00E02D35">
              <w:rPr>
                <w:rFonts w:cstheme="minorHAnsi"/>
              </w:rPr>
              <w:t>endeavours</w:t>
            </w:r>
            <w:proofErr w:type="spellEnd"/>
            <w:r w:rsidRPr="00E02D35">
              <w:rPr>
                <w:rFonts w:cstheme="minorHAnsi"/>
              </w:rPr>
              <w:t xml:space="preserve"> to encourage not only physical development but also, well-being, attending both highly competitive sporting events and also festivals that celebrate participation or OAA events focusing on other skills. </w:t>
            </w:r>
          </w:p>
          <w:p w14:paraId="32503E56" w14:textId="77777777" w:rsidR="002F06A4" w:rsidRDefault="002F06A4" w:rsidP="00E02D35">
            <w:pPr>
              <w:widowControl w:val="0"/>
              <w:rPr>
                <w:rFonts w:cstheme="minorHAnsi"/>
              </w:rPr>
            </w:pPr>
          </w:p>
          <w:p w14:paraId="3A749609" w14:textId="706D38A7" w:rsidR="00D8106F" w:rsidRPr="00CE0C2B" w:rsidRDefault="00E02D35" w:rsidP="00E02D35">
            <w:pPr>
              <w:widowControl w:val="0"/>
              <w:rPr>
                <w:rFonts w:cstheme="minorHAnsi"/>
              </w:rPr>
            </w:pPr>
            <w:r w:rsidRPr="00E02D35">
              <w:rPr>
                <w:rFonts w:cstheme="minorHAnsi"/>
              </w:rPr>
              <w:t xml:space="preserve">We support those children who need additional guidance in making healthy choices, then provide them with routes into our own after school sporting provision or community sport clubs. </w:t>
            </w:r>
            <w:r>
              <w:t> </w:t>
            </w:r>
          </w:p>
        </w:tc>
      </w:tr>
      <w:tr w:rsidR="001169A4" w14:paraId="54CDF286" w14:textId="77777777" w:rsidTr="00AE112A">
        <w:tc>
          <w:tcPr>
            <w:tcW w:w="14390" w:type="dxa"/>
          </w:tcPr>
          <w:p w14:paraId="00A7D2E8" w14:textId="77777777" w:rsidR="00F8333A" w:rsidRPr="00AE112A" w:rsidRDefault="00F8333A" w:rsidP="00F8333A">
            <w:pPr>
              <w:widowControl w:val="0"/>
              <w:jc w:val="center"/>
              <w:rPr>
                <w:rFonts w:ascii="Californian FB" w:hAnsi="Californian FB"/>
                <w:b/>
                <w:bCs/>
                <w:smallCaps/>
                <w:color w:val="00B0F0"/>
                <w:sz w:val="32"/>
                <w:szCs w:val="32"/>
                <w14:shadow w14:blurRad="0" w14:dist="0" w14:dir="0" w14:sx="0" w14:sy="0" w14:kx="0" w14:ky="0" w14:algn="ctr">
                  <w14:srgbClr w14:val="000000"/>
                </w14:shadow>
              </w:rPr>
            </w:pPr>
            <w:r w:rsidRPr="00AE112A">
              <w:rPr>
                <w:rFonts w:ascii="Californian FB" w:hAnsi="Californian FB"/>
                <w:b/>
                <w:bCs/>
                <w:smallCaps/>
                <w:color w:val="00B0F0"/>
                <w:sz w:val="32"/>
                <w:szCs w:val="32"/>
                <w14:shadow w14:blurRad="0" w14:dist="0" w14:dir="0" w14:sx="0" w14:sy="0" w14:kx="0" w14:ky="0" w14:algn="ctr">
                  <w14:srgbClr w14:val="000000"/>
                </w14:shadow>
              </w:rPr>
              <w:lastRenderedPageBreak/>
              <w:t>Impact</w:t>
            </w:r>
          </w:p>
          <w:p w14:paraId="0076624F" w14:textId="619CE9FB" w:rsidR="00094DEF" w:rsidRDefault="00094DEF" w:rsidP="00094DEF">
            <w:pPr>
              <w:widowControl w:val="0"/>
              <w:rPr>
                <w:rFonts w:cstheme="minorHAnsi"/>
              </w:rPr>
            </w:pPr>
            <w:r w:rsidRPr="00094DEF">
              <w:rPr>
                <w:rFonts w:cstheme="minorHAnsi"/>
              </w:rPr>
              <w:t xml:space="preserve">At </w:t>
            </w:r>
            <w:r w:rsidR="00CE0C2B">
              <w:rPr>
                <w:rFonts w:cstheme="minorHAnsi"/>
              </w:rPr>
              <w:t>Kingswood Primary Academy</w:t>
            </w:r>
            <w:r w:rsidRPr="00094DEF">
              <w:rPr>
                <w:rFonts w:cstheme="minorHAnsi"/>
              </w:rPr>
              <w:t xml:space="preserve">, our curriculum aims to improve the wellbeing and physical fitness of all children, not only through the sporting skills taught, but through the underpinning values and disciplines that PE promotes. We ensure that our PE curriculum is progressive and allows children to develop fundamental skills and apply them to a variety of fun sports and activities that the children are interested and inspired to take part in. Year 6 pupils leave school with the skills to self-rescue in the water and swim 25 </w:t>
            </w:r>
            <w:proofErr w:type="spellStart"/>
            <w:r w:rsidRPr="00094DEF">
              <w:rPr>
                <w:rFonts w:cstheme="minorHAnsi"/>
              </w:rPr>
              <w:t>metres</w:t>
            </w:r>
            <w:proofErr w:type="spellEnd"/>
            <w:r w:rsidRPr="00094DEF">
              <w:rPr>
                <w:rFonts w:cstheme="minorHAnsi"/>
              </w:rPr>
              <w:t xml:space="preserve"> competently. </w:t>
            </w:r>
          </w:p>
          <w:p w14:paraId="78C983E3" w14:textId="77777777" w:rsidR="00094DEF" w:rsidRDefault="00094DEF" w:rsidP="00094DEF">
            <w:pPr>
              <w:widowControl w:val="0"/>
              <w:rPr>
                <w:rFonts w:cstheme="minorHAnsi"/>
              </w:rPr>
            </w:pPr>
          </w:p>
          <w:p w14:paraId="07FC2F14" w14:textId="58A62440" w:rsidR="00094DEF" w:rsidRDefault="00094DEF" w:rsidP="00094DEF">
            <w:pPr>
              <w:widowControl w:val="0"/>
              <w:rPr>
                <w:rFonts w:cstheme="minorHAnsi"/>
              </w:rPr>
            </w:pPr>
            <w:r w:rsidRPr="00094DEF">
              <w:rPr>
                <w:rFonts w:cstheme="minorHAnsi"/>
              </w:rPr>
              <w:t>Within our lessons, children are taught about self-discipline and that to be successful you need to take ownership and responsibility of your own health and fitness. All children are provided with the skills and given opportunities to demonstrate improvements to achieve their personal best. Our pupils are physically active, not just within the PE lesson, but throughout the day - this has positive implications on their learning inside the classroom. Children understand how to lead a healthy lifestyle and understand the importance of exercise.  We hope children enjoy PE and develop a love of sport, and physical activity, that they pursue outside in future life.</w:t>
            </w:r>
          </w:p>
          <w:p w14:paraId="7B250477" w14:textId="77777777" w:rsidR="004F2C7E" w:rsidRDefault="004F2C7E" w:rsidP="00094DEF">
            <w:pPr>
              <w:widowControl w:val="0"/>
              <w:rPr>
                <w:rFonts w:cstheme="minorHAnsi"/>
              </w:rPr>
            </w:pPr>
          </w:p>
          <w:p w14:paraId="0974532E" w14:textId="6388F1D3" w:rsidR="004F2C7E" w:rsidRPr="004F2C7E" w:rsidRDefault="004F2C7E" w:rsidP="004F2C7E">
            <w:pPr>
              <w:pStyle w:val="NormalWeb"/>
              <w:spacing w:before="0" w:beforeAutospacing="0" w:after="0" w:afterAutospacing="0"/>
              <w:rPr>
                <w:rFonts w:asciiTheme="minorHAnsi" w:hAnsiTheme="minorHAnsi" w:cstheme="minorHAnsi"/>
                <w:sz w:val="22"/>
                <w:szCs w:val="22"/>
              </w:rPr>
            </w:pPr>
            <w:r w:rsidRPr="004F2C7E">
              <w:rPr>
                <w:rFonts w:asciiTheme="minorHAnsi" w:hAnsiTheme="minorHAnsi" w:cstheme="minorHAnsi"/>
                <w:sz w:val="22"/>
                <w:szCs w:val="22"/>
              </w:rPr>
              <w:t>Children are encouraged to </w:t>
            </w:r>
            <w:r w:rsidRPr="004F2C7E">
              <w:rPr>
                <w:rStyle w:val="Strong"/>
                <w:rFonts w:asciiTheme="minorHAnsi" w:hAnsiTheme="minorHAnsi" w:cstheme="minorHAnsi"/>
                <w:sz w:val="22"/>
                <w:szCs w:val="22"/>
              </w:rPr>
              <w:t>achieve and shine</w:t>
            </w:r>
            <w:r w:rsidRPr="004F2C7E">
              <w:rPr>
                <w:rFonts w:asciiTheme="minorHAnsi" w:hAnsiTheme="minorHAnsi" w:cstheme="minorHAnsi"/>
                <w:sz w:val="22"/>
                <w:szCs w:val="22"/>
              </w:rPr>
              <w:t> by taking part in intra-sport competitions. Children of all abilities will take part in competitive sporting activities at the end of some units of work once a term</w:t>
            </w:r>
            <w:r>
              <w:rPr>
                <w:rFonts w:asciiTheme="minorHAnsi" w:hAnsiTheme="minorHAnsi" w:cstheme="minorHAnsi"/>
                <w:sz w:val="22"/>
                <w:szCs w:val="22"/>
              </w:rPr>
              <w:t xml:space="preserve">.  </w:t>
            </w:r>
            <w:r w:rsidRPr="004F2C7E">
              <w:rPr>
                <w:rFonts w:asciiTheme="minorHAnsi" w:hAnsiTheme="minorHAnsi" w:cstheme="minorHAnsi"/>
                <w:sz w:val="22"/>
                <w:szCs w:val="22"/>
              </w:rPr>
              <w:t>The skills they have acquired will be used to compete as part of a team in competitions. </w:t>
            </w:r>
          </w:p>
          <w:p w14:paraId="1972665E" w14:textId="22CFBA50" w:rsidR="001169A4" w:rsidRPr="00094DEF" w:rsidRDefault="001169A4" w:rsidP="00094DEF">
            <w:pPr>
              <w:widowControl w:val="0"/>
              <w:rPr>
                <w:rFonts w:ascii="Calibri" w:hAnsi="Calibri"/>
                <w:sz w:val="20"/>
                <w:szCs w:val="20"/>
              </w:rPr>
            </w:pPr>
          </w:p>
        </w:tc>
      </w:tr>
    </w:tbl>
    <w:p w14:paraId="1946526D" w14:textId="77777777" w:rsidR="00FD0EBE" w:rsidRDefault="00FD0EBE"/>
    <w:tbl>
      <w:tblPr>
        <w:tblStyle w:val="TableGrid"/>
        <w:tblW w:w="0" w:type="auto"/>
        <w:tblBorders>
          <w:top w:val="single" w:sz="24" w:space="0" w:color="385623" w:themeColor="accent6" w:themeShade="80"/>
          <w:left w:val="single" w:sz="24" w:space="0" w:color="385623" w:themeColor="accent6" w:themeShade="80"/>
          <w:bottom w:val="single" w:sz="24" w:space="0" w:color="385623" w:themeColor="accent6" w:themeShade="80"/>
          <w:right w:val="single" w:sz="24" w:space="0" w:color="385623" w:themeColor="accent6" w:themeShade="80"/>
          <w:insideH w:val="single" w:sz="24" w:space="0" w:color="385623" w:themeColor="accent6" w:themeShade="80"/>
          <w:insideV w:val="single" w:sz="24" w:space="0" w:color="385623" w:themeColor="accent6" w:themeShade="80"/>
        </w:tblBorders>
        <w:tblLook w:val="04A0" w:firstRow="1" w:lastRow="0" w:firstColumn="1" w:lastColumn="0" w:noHBand="0" w:noVBand="1"/>
      </w:tblPr>
      <w:tblGrid>
        <w:gridCol w:w="704"/>
        <w:gridCol w:w="6467"/>
        <w:gridCol w:w="312"/>
        <w:gridCol w:w="6857"/>
      </w:tblGrid>
      <w:tr w:rsidR="00E20DF4" w14:paraId="0A42C7E8" w14:textId="77777777" w:rsidTr="00AE112A">
        <w:tc>
          <w:tcPr>
            <w:tcW w:w="14390" w:type="dxa"/>
            <w:gridSpan w:val="4"/>
            <w:tcBorders>
              <w:top w:val="single" w:sz="24" w:space="0" w:color="00B0F0"/>
              <w:left w:val="single" w:sz="24" w:space="0" w:color="00B0F0"/>
              <w:bottom w:val="single" w:sz="24" w:space="0" w:color="00B0F0"/>
              <w:right w:val="single" w:sz="24" w:space="0" w:color="00B0F0"/>
            </w:tcBorders>
          </w:tcPr>
          <w:p w14:paraId="7F3C41BC" w14:textId="77C901B6" w:rsidR="00AA3EF7" w:rsidRPr="00AE112A" w:rsidRDefault="002315E9" w:rsidP="00AA3EF7">
            <w:pPr>
              <w:widowControl w:val="0"/>
              <w:jc w:val="center"/>
              <w:rPr>
                <w:rFonts w:ascii="Californian FB" w:hAnsi="Californian FB"/>
                <w:b/>
                <w:bCs/>
                <w:smallCaps/>
                <w:color w:val="00B0F0"/>
                <w:sz w:val="32"/>
                <w:szCs w:val="32"/>
                <w14:shadow w14:blurRad="0" w14:dist="0" w14:dir="0" w14:sx="0" w14:sy="0" w14:kx="0" w14:ky="0" w14:algn="ctr">
                  <w14:srgbClr w14:val="000000"/>
                </w14:shadow>
              </w:rPr>
            </w:pPr>
            <w:r w:rsidRPr="00AE112A">
              <w:rPr>
                <w:rFonts w:ascii="Times New Roman" w:hAnsi="Times New Roman" w:cs="Times New Roman"/>
                <w:noProof/>
                <w:color w:val="00B0F0"/>
                <w:sz w:val="24"/>
                <w:szCs w:val="24"/>
              </w:rPr>
              <w:drawing>
                <wp:anchor distT="36576" distB="36576" distL="36576" distR="36576" simplePos="0" relativeHeight="251696155" behindDoc="0" locked="0" layoutInCell="1" allowOverlap="1" wp14:anchorId="47262823" wp14:editId="32026168">
                  <wp:simplePos x="0" y="0"/>
                  <wp:positionH relativeFrom="column">
                    <wp:posOffset>15194280</wp:posOffset>
                  </wp:positionH>
                  <wp:positionV relativeFrom="paragraph">
                    <wp:posOffset>5080</wp:posOffset>
                  </wp:positionV>
                  <wp:extent cx="1371600" cy="1371600"/>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A3EF7" w:rsidRPr="00AE112A">
              <w:rPr>
                <w:rFonts w:ascii="Californian FB" w:hAnsi="Californian FB"/>
                <w:b/>
                <w:bCs/>
                <w:smallCaps/>
                <w:color w:val="00B0F0"/>
                <w:sz w:val="32"/>
                <w:szCs w:val="32"/>
                <w14:shadow w14:blurRad="0" w14:dist="0" w14:dir="0" w14:sx="0" w14:sy="0" w14:kx="0" w14:ky="0" w14:algn="ctr">
                  <w14:srgbClr w14:val="000000"/>
                </w14:shadow>
              </w:rPr>
              <w:t>Curriculum Design</w:t>
            </w:r>
          </w:p>
          <w:p w14:paraId="5F80F24C" w14:textId="77777777" w:rsidR="00942916" w:rsidRDefault="00942916" w:rsidP="00AA3EF7">
            <w:pPr>
              <w:widowControl w:val="0"/>
            </w:pPr>
          </w:p>
          <w:p w14:paraId="37D53AF0" w14:textId="4A23EE7C" w:rsidR="00A80756" w:rsidRPr="00AA3EF7" w:rsidRDefault="00A80756" w:rsidP="00AA3EF7">
            <w:pPr>
              <w:widowControl w:val="0"/>
            </w:pPr>
          </w:p>
        </w:tc>
      </w:tr>
      <w:tr w:rsidR="00CE1BB9" w14:paraId="5081197B" w14:textId="77777777" w:rsidTr="00AE112A">
        <w:tc>
          <w:tcPr>
            <w:tcW w:w="704" w:type="dxa"/>
            <w:tcBorders>
              <w:top w:val="single" w:sz="24" w:space="0" w:color="00B0F0"/>
              <w:left w:val="single" w:sz="24" w:space="0" w:color="00B0F0"/>
              <w:bottom w:val="single" w:sz="24" w:space="0" w:color="00B0F0"/>
              <w:right w:val="single" w:sz="24" w:space="0" w:color="00B0F0"/>
            </w:tcBorders>
            <w:vAlign w:val="center"/>
          </w:tcPr>
          <w:p w14:paraId="5C9B86F1" w14:textId="18B6C757" w:rsidR="00CE1BB9" w:rsidRPr="00145289" w:rsidRDefault="002315E9" w:rsidP="00AA3EF7">
            <w:pPr>
              <w:tabs>
                <w:tab w:val="left" w:pos="680"/>
              </w:tabs>
              <w:jc w:val="center"/>
              <w:rPr>
                <w:b/>
                <w:bCs/>
                <w:sz w:val="24"/>
                <w:szCs w:val="24"/>
              </w:rPr>
            </w:pPr>
            <w:r w:rsidRPr="00145289">
              <w:rPr>
                <w:b/>
                <w:bCs/>
                <w:sz w:val="24"/>
                <w:szCs w:val="24"/>
              </w:rPr>
              <w:t>Ye</w:t>
            </w:r>
            <w:r w:rsidR="00CE1BB9" w:rsidRPr="00145289">
              <w:rPr>
                <w:b/>
                <w:bCs/>
                <w:sz w:val="24"/>
                <w:szCs w:val="24"/>
              </w:rPr>
              <w:t>ar</w:t>
            </w:r>
          </w:p>
        </w:tc>
        <w:tc>
          <w:tcPr>
            <w:tcW w:w="6804" w:type="dxa"/>
            <w:gridSpan w:val="2"/>
            <w:tcBorders>
              <w:top w:val="single" w:sz="24" w:space="0" w:color="00B0F0"/>
              <w:left w:val="single" w:sz="24" w:space="0" w:color="00B0F0"/>
              <w:bottom w:val="single" w:sz="24" w:space="0" w:color="00B0F0"/>
              <w:right w:val="single" w:sz="24" w:space="0" w:color="00B0F0"/>
            </w:tcBorders>
            <w:vAlign w:val="center"/>
          </w:tcPr>
          <w:p w14:paraId="5594A4A4" w14:textId="41178967" w:rsidR="00CE1BB9" w:rsidRPr="00145289" w:rsidRDefault="00780F73" w:rsidP="00AA3EF7">
            <w:pPr>
              <w:tabs>
                <w:tab w:val="left" w:pos="680"/>
              </w:tabs>
              <w:jc w:val="center"/>
              <w:rPr>
                <w:b/>
                <w:bCs/>
                <w:sz w:val="24"/>
                <w:szCs w:val="24"/>
              </w:rPr>
            </w:pPr>
            <w:r w:rsidRPr="00145289">
              <w:rPr>
                <w:b/>
                <w:bCs/>
                <w:sz w:val="24"/>
                <w:szCs w:val="24"/>
              </w:rPr>
              <w:t>Key Learning Sequence</w:t>
            </w:r>
          </w:p>
        </w:tc>
        <w:tc>
          <w:tcPr>
            <w:tcW w:w="6882" w:type="dxa"/>
            <w:tcBorders>
              <w:top w:val="single" w:sz="24" w:space="0" w:color="00B0F0"/>
              <w:left w:val="single" w:sz="24" w:space="0" w:color="00B0F0"/>
              <w:bottom w:val="single" w:sz="24" w:space="0" w:color="00B0F0"/>
              <w:right w:val="single" w:sz="24" w:space="0" w:color="00B0F0"/>
            </w:tcBorders>
            <w:vAlign w:val="center"/>
          </w:tcPr>
          <w:p w14:paraId="427D004B" w14:textId="706E6430" w:rsidR="00CE1BB9" w:rsidRPr="00145289" w:rsidRDefault="003C74FD" w:rsidP="00AA3EF7">
            <w:pPr>
              <w:tabs>
                <w:tab w:val="left" w:pos="680"/>
              </w:tabs>
              <w:jc w:val="center"/>
              <w:rPr>
                <w:b/>
                <w:bCs/>
                <w:sz w:val="24"/>
                <w:szCs w:val="24"/>
              </w:rPr>
            </w:pPr>
            <w:r>
              <w:rPr>
                <w:b/>
                <w:bCs/>
                <w:sz w:val="24"/>
                <w:szCs w:val="24"/>
              </w:rPr>
              <w:t>PE</w:t>
            </w:r>
            <w:r w:rsidR="00621EF0" w:rsidRPr="00145289">
              <w:rPr>
                <w:b/>
                <w:bCs/>
                <w:sz w:val="24"/>
                <w:szCs w:val="24"/>
              </w:rPr>
              <w:t xml:space="preserve"> </w:t>
            </w:r>
            <w:r w:rsidR="00016634" w:rsidRPr="00145289">
              <w:rPr>
                <w:b/>
                <w:bCs/>
                <w:sz w:val="24"/>
                <w:szCs w:val="24"/>
              </w:rPr>
              <w:t>Focus and Connections</w:t>
            </w:r>
          </w:p>
        </w:tc>
      </w:tr>
      <w:tr w:rsidR="00CE1BB9" w14:paraId="1BDCED78" w14:textId="77777777" w:rsidTr="00AE112A">
        <w:tc>
          <w:tcPr>
            <w:tcW w:w="704" w:type="dxa"/>
            <w:tcBorders>
              <w:top w:val="single" w:sz="24" w:space="0" w:color="00B0F0"/>
              <w:left w:val="single" w:sz="24" w:space="0" w:color="00B0F0"/>
              <w:bottom w:val="single" w:sz="24" w:space="0" w:color="00B0F0"/>
              <w:right w:val="single" w:sz="24" w:space="0" w:color="00B0F0"/>
            </w:tcBorders>
            <w:vAlign w:val="center"/>
          </w:tcPr>
          <w:p w14:paraId="03BB7488" w14:textId="4957817A" w:rsidR="00CE1BB9" w:rsidRPr="00ED23B0" w:rsidRDefault="00780F73" w:rsidP="006A1490">
            <w:pPr>
              <w:tabs>
                <w:tab w:val="left" w:pos="680"/>
              </w:tabs>
              <w:jc w:val="center"/>
              <w:rPr>
                <w:b/>
                <w:bCs/>
                <w:sz w:val="24"/>
                <w:szCs w:val="24"/>
              </w:rPr>
            </w:pPr>
            <w:r w:rsidRPr="00ED23B0">
              <w:rPr>
                <w:b/>
                <w:bCs/>
                <w:sz w:val="24"/>
                <w:szCs w:val="24"/>
              </w:rPr>
              <w:t>EYFS</w:t>
            </w:r>
          </w:p>
        </w:tc>
        <w:tc>
          <w:tcPr>
            <w:tcW w:w="6804" w:type="dxa"/>
            <w:gridSpan w:val="2"/>
            <w:tcBorders>
              <w:top w:val="single" w:sz="24" w:space="0" w:color="00B0F0"/>
              <w:left w:val="single" w:sz="24" w:space="0" w:color="00B0F0"/>
              <w:bottom w:val="single" w:sz="24" w:space="0" w:color="00B0F0"/>
              <w:right w:val="single" w:sz="24" w:space="0" w:color="00B0F0"/>
            </w:tcBorders>
          </w:tcPr>
          <w:p w14:paraId="3DD955A7" w14:textId="34ABC03A" w:rsidR="00542AA1" w:rsidRDefault="00542AA1" w:rsidP="0054352A">
            <w:pPr>
              <w:tabs>
                <w:tab w:val="left" w:pos="680"/>
              </w:tabs>
              <w:rPr>
                <w:rFonts w:cstheme="minorHAnsi"/>
              </w:rPr>
            </w:pPr>
            <w:r>
              <w:rPr>
                <w:rFonts w:cstheme="minorHAnsi"/>
              </w:rPr>
              <w:t>First PE</w:t>
            </w:r>
            <w:r w:rsidR="00AE47EB">
              <w:rPr>
                <w:rFonts w:cstheme="minorHAnsi"/>
              </w:rPr>
              <w:t xml:space="preserve">, </w:t>
            </w:r>
            <w:r>
              <w:rPr>
                <w:rFonts w:cstheme="minorHAnsi"/>
              </w:rPr>
              <w:t>Movement to Music</w:t>
            </w:r>
          </w:p>
          <w:p w14:paraId="442143BC" w14:textId="640D7F34" w:rsidR="00542AA1" w:rsidRDefault="00542AA1" w:rsidP="0054352A">
            <w:pPr>
              <w:tabs>
                <w:tab w:val="left" w:pos="680"/>
              </w:tabs>
              <w:rPr>
                <w:rFonts w:cstheme="minorHAnsi"/>
              </w:rPr>
            </w:pPr>
            <w:r>
              <w:rPr>
                <w:rFonts w:cstheme="minorHAnsi"/>
              </w:rPr>
              <w:t>Enjoy a ball</w:t>
            </w:r>
            <w:r w:rsidR="00AE47EB">
              <w:rPr>
                <w:rFonts w:cstheme="minorHAnsi"/>
              </w:rPr>
              <w:t xml:space="preserve">, </w:t>
            </w:r>
            <w:r>
              <w:rPr>
                <w:rFonts w:cstheme="minorHAnsi"/>
              </w:rPr>
              <w:t>FMS</w:t>
            </w:r>
          </w:p>
          <w:p w14:paraId="01CBE96D" w14:textId="54C16B73" w:rsidR="00542AA1" w:rsidRDefault="00542AA1" w:rsidP="0054352A">
            <w:pPr>
              <w:tabs>
                <w:tab w:val="left" w:pos="680"/>
              </w:tabs>
              <w:rPr>
                <w:rFonts w:cstheme="minorHAnsi"/>
              </w:rPr>
            </w:pPr>
            <w:r>
              <w:rPr>
                <w:rFonts w:cstheme="minorHAnsi"/>
              </w:rPr>
              <w:t>Football</w:t>
            </w:r>
            <w:r w:rsidR="00AE47EB">
              <w:rPr>
                <w:rFonts w:cstheme="minorHAnsi"/>
              </w:rPr>
              <w:t xml:space="preserve">, </w:t>
            </w:r>
            <w:r>
              <w:rPr>
                <w:rFonts w:cstheme="minorHAnsi"/>
              </w:rPr>
              <w:t>Movement to Music</w:t>
            </w:r>
          </w:p>
          <w:p w14:paraId="1CAC8E79" w14:textId="2E855DAC" w:rsidR="00542AA1" w:rsidRDefault="00542AA1" w:rsidP="0054352A">
            <w:pPr>
              <w:tabs>
                <w:tab w:val="left" w:pos="680"/>
              </w:tabs>
              <w:rPr>
                <w:rFonts w:cstheme="minorHAnsi"/>
              </w:rPr>
            </w:pPr>
            <w:r>
              <w:rPr>
                <w:rFonts w:cstheme="minorHAnsi"/>
              </w:rPr>
              <w:t>Multi-skills</w:t>
            </w:r>
            <w:r w:rsidR="00AE47EB">
              <w:rPr>
                <w:rFonts w:cstheme="minorHAnsi"/>
              </w:rPr>
              <w:t xml:space="preserve">, </w:t>
            </w:r>
            <w:r>
              <w:rPr>
                <w:rFonts w:cstheme="minorHAnsi"/>
              </w:rPr>
              <w:t>Dance</w:t>
            </w:r>
          </w:p>
          <w:p w14:paraId="6993F7F2" w14:textId="3685FD3D" w:rsidR="00542AA1" w:rsidRDefault="00542AA1" w:rsidP="0054352A">
            <w:pPr>
              <w:tabs>
                <w:tab w:val="left" w:pos="680"/>
              </w:tabs>
              <w:rPr>
                <w:rFonts w:cstheme="minorHAnsi"/>
              </w:rPr>
            </w:pPr>
            <w:r>
              <w:rPr>
                <w:rFonts w:cstheme="minorHAnsi"/>
              </w:rPr>
              <w:t>Athletic Skills</w:t>
            </w:r>
            <w:r w:rsidR="00AE47EB">
              <w:rPr>
                <w:rFonts w:cstheme="minorHAnsi"/>
              </w:rPr>
              <w:t xml:space="preserve">, </w:t>
            </w:r>
            <w:r>
              <w:rPr>
                <w:rFonts w:cstheme="minorHAnsi"/>
              </w:rPr>
              <w:t>Dance</w:t>
            </w:r>
          </w:p>
          <w:p w14:paraId="497227A6" w14:textId="28A2A920" w:rsidR="00542AA1" w:rsidRPr="00145289" w:rsidRDefault="00542AA1" w:rsidP="00AE47EB">
            <w:pPr>
              <w:tabs>
                <w:tab w:val="left" w:pos="680"/>
              </w:tabs>
              <w:rPr>
                <w:rFonts w:cstheme="minorHAnsi"/>
              </w:rPr>
            </w:pPr>
            <w:r>
              <w:rPr>
                <w:rFonts w:cstheme="minorHAnsi"/>
              </w:rPr>
              <w:t>Tennis</w:t>
            </w:r>
            <w:r w:rsidR="00AE47EB">
              <w:rPr>
                <w:rFonts w:cstheme="minorHAnsi"/>
              </w:rPr>
              <w:t xml:space="preserve">, </w:t>
            </w:r>
            <w:r>
              <w:rPr>
                <w:rFonts w:cstheme="minorHAnsi"/>
              </w:rPr>
              <w:t>Dance</w:t>
            </w:r>
          </w:p>
        </w:tc>
        <w:tc>
          <w:tcPr>
            <w:tcW w:w="6882" w:type="dxa"/>
            <w:tcBorders>
              <w:top w:val="single" w:sz="24" w:space="0" w:color="00B0F0"/>
              <w:left w:val="single" w:sz="24" w:space="0" w:color="00B0F0"/>
              <w:bottom w:val="single" w:sz="24" w:space="0" w:color="00B0F0"/>
              <w:right w:val="single" w:sz="24" w:space="0" w:color="00B0F0"/>
            </w:tcBorders>
          </w:tcPr>
          <w:p w14:paraId="2D9D7E50" w14:textId="77777777" w:rsidR="00CE1BB9" w:rsidRDefault="00542AA1" w:rsidP="00CF1DE0">
            <w:pPr>
              <w:pStyle w:val="TableParagraph"/>
              <w:numPr>
                <w:ilvl w:val="0"/>
                <w:numId w:val="30"/>
              </w:numPr>
              <w:ind w:left="171" w:hanging="171"/>
              <w:jc w:val="left"/>
              <w:rPr>
                <w:rFonts w:asciiTheme="minorHAnsi" w:hAnsiTheme="minorHAnsi" w:cstheme="minorHAnsi"/>
                <w:sz w:val="18"/>
                <w:szCs w:val="18"/>
              </w:rPr>
            </w:pPr>
            <w:r>
              <w:rPr>
                <w:rFonts w:asciiTheme="minorHAnsi" w:hAnsiTheme="minorHAnsi" w:cstheme="minorHAnsi"/>
                <w:sz w:val="18"/>
                <w:szCs w:val="18"/>
              </w:rPr>
              <w:t>Motor competence</w:t>
            </w:r>
          </w:p>
          <w:p w14:paraId="3B67E585" w14:textId="2AF0D968" w:rsidR="00542AA1" w:rsidRPr="00CF1DE0" w:rsidRDefault="00542AA1" w:rsidP="00CF1DE0">
            <w:pPr>
              <w:pStyle w:val="TableParagraph"/>
              <w:numPr>
                <w:ilvl w:val="0"/>
                <w:numId w:val="30"/>
              </w:numPr>
              <w:ind w:left="171" w:hanging="171"/>
              <w:jc w:val="left"/>
              <w:rPr>
                <w:rFonts w:asciiTheme="minorHAnsi" w:hAnsiTheme="minorHAnsi" w:cstheme="minorHAnsi"/>
                <w:sz w:val="18"/>
                <w:szCs w:val="18"/>
              </w:rPr>
            </w:pPr>
            <w:r>
              <w:rPr>
                <w:rFonts w:asciiTheme="minorHAnsi" w:hAnsiTheme="minorHAnsi" w:cstheme="minorHAnsi"/>
                <w:sz w:val="18"/>
                <w:szCs w:val="18"/>
              </w:rPr>
              <w:t>Healthy participation</w:t>
            </w:r>
          </w:p>
        </w:tc>
      </w:tr>
      <w:tr w:rsidR="00F84A52" w14:paraId="36F792CB" w14:textId="77777777" w:rsidTr="00AE112A">
        <w:tc>
          <w:tcPr>
            <w:tcW w:w="704" w:type="dxa"/>
            <w:tcBorders>
              <w:top w:val="single" w:sz="24" w:space="0" w:color="00B0F0"/>
              <w:left w:val="single" w:sz="24" w:space="0" w:color="00B0F0"/>
              <w:bottom w:val="single" w:sz="24" w:space="0" w:color="00B0F0"/>
              <w:right w:val="single" w:sz="24" w:space="0" w:color="00B0F0"/>
            </w:tcBorders>
            <w:vAlign w:val="center"/>
          </w:tcPr>
          <w:p w14:paraId="058ED962" w14:textId="6D5055C0" w:rsidR="00F84A52" w:rsidRPr="00ED23B0" w:rsidRDefault="00F84A52" w:rsidP="00F84A52">
            <w:pPr>
              <w:tabs>
                <w:tab w:val="left" w:pos="680"/>
              </w:tabs>
              <w:jc w:val="center"/>
              <w:rPr>
                <w:b/>
                <w:bCs/>
                <w:sz w:val="24"/>
                <w:szCs w:val="24"/>
              </w:rPr>
            </w:pPr>
            <w:r w:rsidRPr="00ED23B0">
              <w:rPr>
                <w:b/>
                <w:bCs/>
                <w:sz w:val="24"/>
                <w:szCs w:val="24"/>
              </w:rPr>
              <w:t>Y1</w:t>
            </w:r>
          </w:p>
        </w:tc>
        <w:tc>
          <w:tcPr>
            <w:tcW w:w="6804" w:type="dxa"/>
            <w:gridSpan w:val="2"/>
            <w:tcBorders>
              <w:top w:val="single" w:sz="24" w:space="0" w:color="00B0F0"/>
              <w:left w:val="single" w:sz="24" w:space="0" w:color="00B0F0"/>
              <w:bottom w:val="single" w:sz="24" w:space="0" w:color="00B0F0"/>
              <w:right w:val="single" w:sz="24" w:space="0" w:color="00B0F0"/>
            </w:tcBorders>
          </w:tcPr>
          <w:p w14:paraId="6A21253B" w14:textId="047BE310" w:rsidR="00542AA1" w:rsidRDefault="00542AA1" w:rsidP="00F84A52">
            <w:pPr>
              <w:tabs>
                <w:tab w:val="left" w:pos="680"/>
              </w:tabs>
              <w:rPr>
                <w:rFonts w:cstheme="minorHAnsi"/>
              </w:rPr>
            </w:pPr>
            <w:r>
              <w:rPr>
                <w:rFonts w:cstheme="minorHAnsi"/>
              </w:rPr>
              <w:t>OAA</w:t>
            </w:r>
            <w:r w:rsidR="00AE47EB">
              <w:rPr>
                <w:rFonts w:cstheme="minorHAnsi"/>
              </w:rPr>
              <w:t xml:space="preserve">, </w:t>
            </w:r>
            <w:r>
              <w:rPr>
                <w:rFonts w:cstheme="minorHAnsi"/>
              </w:rPr>
              <w:t>Football</w:t>
            </w:r>
          </w:p>
          <w:p w14:paraId="7E55D372" w14:textId="0E1BA7CA" w:rsidR="00542AA1" w:rsidRDefault="00542AA1" w:rsidP="00F84A52">
            <w:pPr>
              <w:tabs>
                <w:tab w:val="left" w:pos="680"/>
              </w:tabs>
              <w:rPr>
                <w:rFonts w:cstheme="minorHAnsi"/>
              </w:rPr>
            </w:pPr>
            <w:r>
              <w:rPr>
                <w:rFonts w:cstheme="minorHAnsi"/>
              </w:rPr>
              <w:t>Gymnastics</w:t>
            </w:r>
            <w:r w:rsidR="00AE47EB">
              <w:rPr>
                <w:rFonts w:cstheme="minorHAnsi"/>
              </w:rPr>
              <w:t xml:space="preserve">, </w:t>
            </w:r>
            <w:r>
              <w:rPr>
                <w:rFonts w:cstheme="minorHAnsi"/>
              </w:rPr>
              <w:t>Multi-skills</w:t>
            </w:r>
          </w:p>
          <w:p w14:paraId="61DDD21C" w14:textId="0CCEF884" w:rsidR="00542AA1" w:rsidRDefault="00542AA1" w:rsidP="00F84A52">
            <w:pPr>
              <w:tabs>
                <w:tab w:val="left" w:pos="680"/>
              </w:tabs>
              <w:rPr>
                <w:rFonts w:cstheme="minorHAnsi"/>
              </w:rPr>
            </w:pPr>
            <w:r>
              <w:rPr>
                <w:rFonts w:cstheme="minorHAnsi"/>
              </w:rPr>
              <w:t>Ball Games</w:t>
            </w:r>
            <w:r w:rsidR="00AE47EB">
              <w:rPr>
                <w:rFonts w:cstheme="minorHAnsi"/>
              </w:rPr>
              <w:t xml:space="preserve">, </w:t>
            </w:r>
            <w:r>
              <w:rPr>
                <w:rFonts w:cstheme="minorHAnsi"/>
              </w:rPr>
              <w:t>Dance</w:t>
            </w:r>
          </w:p>
          <w:p w14:paraId="6B19A33A" w14:textId="4C224F9E" w:rsidR="00542AA1" w:rsidRDefault="00542AA1" w:rsidP="00F84A52">
            <w:pPr>
              <w:tabs>
                <w:tab w:val="left" w:pos="680"/>
              </w:tabs>
              <w:rPr>
                <w:rFonts w:cstheme="minorHAnsi"/>
              </w:rPr>
            </w:pPr>
            <w:r>
              <w:rPr>
                <w:rFonts w:cstheme="minorHAnsi"/>
              </w:rPr>
              <w:t>Balls Skills</w:t>
            </w:r>
            <w:r w:rsidR="00AE47EB">
              <w:rPr>
                <w:rFonts w:cstheme="minorHAnsi"/>
              </w:rPr>
              <w:t xml:space="preserve">, </w:t>
            </w:r>
            <w:r>
              <w:rPr>
                <w:rFonts w:cstheme="minorHAnsi"/>
              </w:rPr>
              <w:t>Dance</w:t>
            </w:r>
          </w:p>
          <w:p w14:paraId="7CBD90EA" w14:textId="0CF9184A" w:rsidR="00542AA1" w:rsidRDefault="00542AA1" w:rsidP="00F84A52">
            <w:pPr>
              <w:tabs>
                <w:tab w:val="left" w:pos="680"/>
              </w:tabs>
              <w:rPr>
                <w:rFonts w:cstheme="minorHAnsi"/>
              </w:rPr>
            </w:pPr>
            <w:r>
              <w:rPr>
                <w:rFonts w:cstheme="minorHAnsi"/>
              </w:rPr>
              <w:t>Yoga</w:t>
            </w:r>
            <w:r w:rsidR="00AE47EB">
              <w:rPr>
                <w:rFonts w:cstheme="minorHAnsi"/>
              </w:rPr>
              <w:t xml:space="preserve">, </w:t>
            </w:r>
            <w:r>
              <w:rPr>
                <w:rFonts w:cstheme="minorHAnsi"/>
              </w:rPr>
              <w:t>Athletics skills</w:t>
            </w:r>
          </w:p>
          <w:p w14:paraId="54362E56" w14:textId="4A6E9BEF" w:rsidR="00542AA1" w:rsidRPr="00145289" w:rsidRDefault="00542AA1" w:rsidP="00AE47EB">
            <w:pPr>
              <w:tabs>
                <w:tab w:val="left" w:pos="680"/>
              </w:tabs>
              <w:rPr>
                <w:rFonts w:cstheme="minorHAnsi"/>
              </w:rPr>
            </w:pPr>
            <w:r>
              <w:rPr>
                <w:rFonts w:cstheme="minorHAnsi"/>
              </w:rPr>
              <w:t>Ball Skills</w:t>
            </w:r>
            <w:r w:rsidR="00AE47EB">
              <w:rPr>
                <w:rFonts w:cstheme="minorHAnsi"/>
              </w:rPr>
              <w:t xml:space="preserve">, </w:t>
            </w:r>
            <w:r>
              <w:rPr>
                <w:rFonts w:cstheme="minorHAnsi"/>
              </w:rPr>
              <w:t>Kwik Cricket</w:t>
            </w:r>
          </w:p>
        </w:tc>
        <w:tc>
          <w:tcPr>
            <w:tcW w:w="6882" w:type="dxa"/>
            <w:tcBorders>
              <w:top w:val="single" w:sz="24" w:space="0" w:color="00B0F0"/>
              <w:left w:val="single" w:sz="24" w:space="0" w:color="00B0F0"/>
              <w:bottom w:val="single" w:sz="24" w:space="0" w:color="00B0F0"/>
              <w:right w:val="single" w:sz="24" w:space="0" w:color="00B0F0"/>
            </w:tcBorders>
          </w:tcPr>
          <w:p w14:paraId="09C45AD0" w14:textId="77777777" w:rsidR="00F24A1F" w:rsidRDefault="00F24A1F" w:rsidP="00F24A1F">
            <w:pPr>
              <w:pStyle w:val="TableParagraph"/>
              <w:numPr>
                <w:ilvl w:val="0"/>
                <w:numId w:val="29"/>
              </w:numPr>
              <w:ind w:left="185" w:hanging="185"/>
              <w:jc w:val="left"/>
              <w:rPr>
                <w:rFonts w:asciiTheme="minorHAnsi" w:hAnsiTheme="minorHAnsi" w:cstheme="minorHAnsi"/>
                <w:sz w:val="18"/>
                <w:szCs w:val="18"/>
              </w:rPr>
            </w:pPr>
            <w:r>
              <w:rPr>
                <w:rFonts w:asciiTheme="minorHAnsi" w:hAnsiTheme="minorHAnsi" w:cstheme="minorHAnsi"/>
                <w:sz w:val="18"/>
                <w:szCs w:val="18"/>
              </w:rPr>
              <w:t>Motor competence</w:t>
            </w:r>
          </w:p>
          <w:p w14:paraId="3D9C79C0" w14:textId="4CDC98AE" w:rsidR="006648BE" w:rsidRPr="00CF1DE0" w:rsidRDefault="00F24A1F" w:rsidP="00F24A1F">
            <w:pPr>
              <w:pStyle w:val="ListParagraph"/>
              <w:numPr>
                <w:ilvl w:val="0"/>
                <w:numId w:val="29"/>
              </w:numPr>
              <w:ind w:left="185" w:hanging="185"/>
              <w:rPr>
                <w:sz w:val="18"/>
                <w:szCs w:val="18"/>
              </w:rPr>
            </w:pPr>
            <w:r>
              <w:rPr>
                <w:rFonts w:cstheme="minorHAnsi"/>
                <w:sz w:val="18"/>
                <w:szCs w:val="18"/>
              </w:rPr>
              <w:t>Healthy participation</w:t>
            </w:r>
          </w:p>
        </w:tc>
      </w:tr>
      <w:tr w:rsidR="00F84A52" w14:paraId="04892E20" w14:textId="77777777" w:rsidTr="00AE112A">
        <w:tc>
          <w:tcPr>
            <w:tcW w:w="704" w:type="dxa"/>
            <w:tcBorders>
              <w:top w:val="single" w:sz="24" w:space="0" w:color="00B0F0"/>
              <w:left w:val="single" w:sz="24" w:space="0" w:color="00B0F0"/>
              <w:bottom w:val="single" w:sz="24" w:space="0" w:color="00B0F0"/>
              <w:right w:val="single" w:sz="24" w:space="0" w:color="00B0F0"/>
            </w:tcBorders>
            <w:vAlign w:val="center"/>
          </w:tcPr>
          <w:p w14:paraId="52C739A1" w14:textId="36D7C713" w:rsidR="00F84A52" w:rsidRPr="00ED23B0" w:rsidRDefault="00F84A52" w:rsidP="00F84A52">
            <w:pPr>
              <w:tabs>
                <w:tab w:val="left" w:pos="680"/>
              </w:tabs>
              <w:jc w:val="center"/>
              <w:rPr>
                <w:b/>
                <w:bCs/>
                <w:sz w:val="24"/>
                <w:szCs w:val="24"/>
              </w:rPr>
            </w:pPr>
            <w:r w:rsidRPr="00ED23B0">
              <w:rPr>
                <w:b/>
                <w:bCs/>
                <w:sz w:val="24"/>
                <w:szCs w:val="24"/>
              </w:rPr>
              <w:t>Y2</w:t>
            </w:r>
          </w:p>
        </w:tc>
        <w:tc>
          <w:tcPr>
            <w:tcW w:w="6804" w:type="dxa"/>
            <w:gridSpan w:val="2"/>
            <w:tcBorders>
              <w:top w:val="single" w:sz="24" w:space="0" w:color="00B0F0"/>
              <w:left w:val="single" w:sz="24" w:space="0" w:color="00B0F0"/>
              <w:bottom w:val="single" w:sz="24" w:space="0" w:color="00B0F0"/>
              <w:right w:val="single" w:sz="24" w:space="0" w:color="00B0F0"/>
            </w:tcBorders>
          </w:tcPr>
          <w:p w14:paraId="3AE74501" w14:textId="048A696C" w:rsidR="00542AA1" w:rsidRDefault="00542AA1" w:rsidP="00F84A5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OAA</w:t>
            </w:r>
            <w:r w:rsidR="00AE47EB">
              <w:rPr>
                <w:rFonts w:asciiTheme="minorHAnsi" w:hAnsiTheme="minorHAnsi" w:cstheme="minorHAnsi"/>
                <w:sz w:val="22"/>
                <w:szCs w:val="22"/>
              </w:rPr>
              <w:t xml:space="preserve">, </w:t>
            </w:r>
            <w:r>
              <w:rPr>
                <w:rFonts w:asciiTheme="minorHAnsi" w:hAnsiTheme="minorHAnsi" w:cstheme="minorHAnsi"/>
                <w:sz w:val="22"/>
                <w:szCs w:val="22"/>
              </w:rPr>
              <w:t>Football</w:t>
            </w:r>
          </w:p>
          <w:p w14:paraId="3FC70E4B" w14:textId="255B778D" w:rsidR="00542AA1" w:rsidRDefault="00542AA1" w:rsidP="00F84A5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Gymnastics</w:t>
            </w:r>
            <w:r w:rsidR="00AE47EB">
              <w:rPr>
                <w:rFonts w:asciiTheme="minorHAnsi" w:hAnsiTheme="minorHAnsi" w:cstheme="minorHAnsi"/>
                <w:sz w:val="22"/>
                <w:szCs w:val="22"/>
              </w:rPr>
              <w:t xml:space="preserve">, </w:t>
            </w:r>
            <w:r>
              <w:rPr>
                <w:rFonts w:asciiTheme="minorHAnsi" w:hAnsiTheme="minorHAnsi" w:cstheme="minorHAnsi"/>
                <w:sz w:val="22"/>
                <w:szCs w:val="22"/>
              </w:rPr>
              <w:t>Fitness</w:t>
            </w:r>
          </w:p>
          <w:p w14:paraId="119C1510" w14:textId="5E6DEC7E" w:rsidR="00542AA1" w:rsidRDefault="00542AA1" w:rsidP="00F84A5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Ball Games</w:t>
            </w:r>
            <w:r w:rsidR="00AE47EB">
              <w:rPr>
                <w:rFonts w:asciiTheme="minorHAnsi" w:hAnsiTheme="minorHAnsi" w:cstheme="minorHAnsi"/>
                <w:sz w:val="22"/>
                <w:szCs w:val="22"/>
              </w:rPr>
              <w:t xml:space="preserve">, </w:t>
            </w:r>
            <w:r>
              <w:rPr>
                <w:rFonts w:asciiTheme="minorHAnsi" w:hAnsiTheme="minorHAnsi" w:cstheme="minorHAnsi"/>
                <w:sz w:val="22"/>
                <w:szCs w:val="22"/>
              </w:rPr>
              <w:t>Dance</w:t>
            </w:r>
          </w:p>
          <w:p w14:paraId="7A3FE27A" w14:textId="782BF100" w:rsidR="00542AA1" w:rsidRDefault="00542AA1" w:rsidP="00F84A5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lastRenderedPageBreak/>
              <w:t>Dance</w:t>
            </w:r>
            <w:r w:rsidR="00AE47EB">
              <w:rPr>
                <w:rFonts w:asciiTheme="minorHAnsi" w:hAnsiTheme="minorHAnsi" w:cstheme="minorHAnsi"/>
                <w:sz w:val="22"/>
                <w:szCs w:val="22"/>
              </w:rPr>
              <w:t xml:space="preserve">, </w:t>
            </w:r>
            <w:r>
              <w:rPr>
                <w:rFonts w:asciiTheme="minorHAnsi" w:hAnsiTheme="minorHAnsi" w:cstheme="minorHAnsi"/>
                <w:sz w:val="22"/>
                <w:szCs w:val="22"/>
              </w:rPr>
              <w:t>Indoor Athletics</w:t>
            </w:r>
          </w:p>
          <w:p w14:paraId="571B7EE9" w14:textId="26FB70E1" w:rsidR="00542AA1" w:rsidRDefault="00542AA1" w:rsidP="00F84A5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Yoga</w:t>
            </w:r>
            <w:r w:rsidR="00AE47EB">
              <w:rPr>
                <w:rFonts w:asciiTheme="minorHAnsi" w:hAnsiTheme="minorHAnsi" w:cstheme="minorHAnsi"/>
                <w:sz w:val="22"/>
                <w:szCs w:val="22"/>
              </w:rPr>
              <w:t xml:space="preserve">, </w:t>
            </w:r>
            <w:r>
              <w:rPr>
                <w:rFonts w:asciiTheme="minorHAnsi" w:hAnsiTheme="minorHAnsi" w:cstheme="minorHAnsi"/>
                <w:sz w:val="22"/>
                <w:szCs w:val="22"/>
              </w:rPr>
              <w:t>Athletics</w:t>
            </w:r>
          </w:p>
          <w:p w14:paraId="3FFAC50F" w14:textId="56A0223B" w:rsidR="00542AA1" w:rsidRPr="00145289" w:rsidRDefault="00542AA1" w:rsidP="00AE47EB">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Tennis</w:t>
            </w:r>
            <w:r w:rsidR="00AE47EB">
              <w:rPr>
                <w:rFonts w:asciiTheme="minorHAnsi" w:hAnsiTheme="minorHAnsi" w:cstheme="minorHAnsi"/>
                <w:sz w:val="22"/>
                <w:szCs w:val="22"/>
              </w:rPr>
              <w:t xml:space="preserve">, </w:t>
            </w:r>
            <w:r>
              <w:rPr>
                <w:rFonts w:asciiTheme="minorHAnsi" w:hAnsiTheme="minorHAnsi" w:cstheme="minorHAnsi"/>
                <w:sz w:val="22"/>
                <w:szCs w:val="22"/>
              </w:rPr>
              <w:t>Kwik Cricket</w:t>
            </w:r>
          </w:p>
        </w:tc>
        <w:tc>
          <w:tcPr>
            <w:tcW w:w="6882" w:type="dxa"/>
            <w:tcBorders>
              <w:top w:val="single" w:sz="24" w:space="0" w:color="00B0F0"/>
              <w:left w:val="single" w:sz="24" w:space="0" w:color="00B0F0"/>
              <w:bottom w:val="single" w:sz="24" w:space="0" w:color="00B0F0"/>
              <w:right w:val="single" w:sz="24" w:space="0" w:color="00B0F0"/>
            </w:tcBorders>
          </w:tcPr>
          <w:p w14:paraId="1DD398BE" w14:textId="77777777" w:rsidR="00F24A1F" w:rsidRDefault="00F24A1F" w:rsidP="00F24A1F">
            <w:pPr>
              <w:pStyle w:val="TableParagraph"/>
              <w:numPr>
                <w:ilvl w:val="0"/>
                <w:numId w:val="31"/>
              </w:numPr>
              <w:ind w:left="185" w:hanging="142"/>
              <w:jc w:val="left"/>
              <w:rPr>
                <w:rFonts w:asciiTheme="minorHAnsi" w:hAnsiTheme="minorHAnsi" w:cstheme="minorHAnsi"/>
                <w:sz w:val="18"/>
                <w:szCs w:val="18"/>
              </w:rPr>
            </w:pPr>
            <w:r>
              <w:rPr>
                <w:rFonts w:asciiTheme="minorHAnsi" w:hAnsiTheme="minorHAnsi" w:cstheme="minorHAnsi"/>
                <w:sz w:val="18"/>
                <w:szCs w:val="18"/>
              </w:rPr>
              <w:lastRenderedPageBreak/>
              <w:t>Motor competence</w:t>
            </w:r>
          </w:p>
          <w:p w14:paraId="126695B0" w14:textId="59977A01" w:rsidR="003C2144" w:rsidRPr="00CF1DE0" w:rsidRDefault="00F24A1F" w:rsidP="00F24A1F">
            <w:pPr>
              <w:pStyle w:val="ListParagraph"/>
              <w:numPr>
                <w:ilvl w:val="0"/>
                <w:numId w:val="31"/>
              </w:numPr>
              <w:ind w:left="185" w:hanging="142"/>
              <w:rPr>
                <w:sz w:val="20"/>
                <w:szCs w:val="20"/>
              </w:rPr>
            </w:pPr>
            <w:r>
              <w:rPr>
                <w:rFonts w:cstheme="minorHAnsi"/>
                <w:sz w:val="18"/>
                <w:szCs w:val="18"/>
              </w:rPr>
              <w:t>Healthy participation</w:t>
            </w:r>
          </w:p>
        </w:tc>
      </w:tr>
      <w:tr w:rsidR="00F84A52" w14:paraId="0DE8143F" w14:textId="77777777" w:rsidTr="00AE112A">
        <w:tc>
          <w:tcPr>
            <w:tcW w:w="704" w:type="dxa"/>
            <w:tcBorders>
              <w:top w:val="single" w:sz="24" w:space="0" w:color="00B0F0"/>
              <w:left w:val="single" w:sz="24" w:space="0" w:color="00B0F0"/>
              <w:bottom w:val="single" w:sz="24" w:space="0" w:color="00B0F0"/>
              <w:right w:val="single" w:sz="24" w:space="0" w:color="00B0F0"/>
            </w:tcBorders>
            <w:vAlign w:val="center"/>
          </w:tcPr>
          <w:p w14:paraId="1DBB230C" w14:textId="38507113" w:rsidR="00F84A52" w:rsidRPr="00ED23B0" w:rsidRDefault="00F84A52" w:rsidP="00F84A52">
            <w:pPr>
              <w:tabs>
                <w:tab w:val="left" w:pos="680"/>
              </w:tabs>
              <w:jc w:val="center"/>
              <w:rPr>
                <w:b/>
                <w:bCs/>
                <w:sz w:val="24"/>
                <w:szCs w:val="24"/>
              </w:rPr>
            </w:pPr>
            <w:r>
              <w:rPr>
                <w:b/>
                <w:bCs/>
                <w:sz w:val="24"/>
                <w:szCs w:val="24"/>
              </w:rPr>
              <w:t>Y</w:t>
            </w:r>
            <w:r w:rsidRPr="00ED23B0">
              <w:rPr>
                <w:b/>
                <w:bCs/>
                <w:sz w:val="24"/>
                <w:szCs w:val="24"/>
              </w:rPr>
              <w:t>3</w:t>
            </w:r>
          </w:p>
        </w:tc>
        <w:tc>
          <w:tcPr>
            <w:tcW w:w="6804" w:type="dxa"/>
            <w:gridSpan w:val="2"/>
            <w:tcBorders>
              <w:top w:val="single" w:sz="24" w:space="0" w:color="00B0F0"/>
              <w:left w:val="single" w:sz="24" w:space="0" w:color="00B0F0"/>
              <w:bottom w:val="single" w:sz="24" w:space="0" w:color="00B0F0"/>
              <w:right w:val="single" w:sz="24" w:space="0" w:color="00B0F0"/>
            </w:tcBorders>
          </w:tcPr>
          <w:p w14:paraId="72B11852" w14:textId="5331C8F0" w:rsidR="00542AA1" w:rsidRDefault="00542AA1" w:rsidP="00F84A52">
            <w:pPr>
              <w:pStyle w:val="TableParagraph"/>
              <w:spacing w:before="1"/>
              <w:ind w:right="104"/>
              <w:jc w:val="left"/>
              <w:rPr>
                <w:rFonts w:asciiTheme="minorHAnsi" w:hAnsiTheme="minorHAnsi" w:cstheme="minorHAnsi"/>
              </w:rPr>
            </w:pPr>
            <w:r>
              <w:rPr>
                <w:rFonts w:asciiTheme="minorHAnsi" w:hAnsiTheme="minorHAnsi" w:cstheme="minorHAnsi"/>
              </w:rPr>
              <w:t>OAA</w:t>
            </w:r>
            <w:r w:rsidR="00DE74D5">
              <w:rPr>
                <w:rFonts w:asciiTheme="minorHAnsi" w:hAnsiTheme="minorHAnsi" w:cstheme="minorHAnsi"/>
              </w:rPr>
              <w:t xml:space="preserve">, </w:t>
            </w:r>
            <w:r>
              <w:rPr>
                <w:rFonts w:asciiTheme="minorHAnsi" w:hAnsiTheme="minorHAnsi" w:cstheme="minorHAnsi"/>
              </w:rPr>
              <w:t>Football</w:t>
            </w:r>
          </w:p>
          <w:p w14:paraId="7B77FBB7" w14:textId="26EB84F9" w:rsidR="00542AA1" w:rsidRDefault="00542AA1" w:rsidP="00F84A52">
            <w:pPr>
              <w:pStyle w:val="TableParagraph"/>
              <w:spacing w:before="1"/>
              <w:ind w:right="104"/>
              <w:jc w:val="left"/>
              <w:rPr>
                <w:rFonts w:asciiTheme="minorHAnsi" w:hAnsiTheme="minorHAnsi" w:cstheme="minorHAnsi"/>
              </w:rPr>
            </w:pPr>
            <w:r>
              <w:rPr>
                <w:rFonts w:asciiTheme="minorHAnsi" w:hAnsiTheme="minorHAnsi" w:cstheme="minorHAnsi"/>
              </w:rPr>
              <w:t>Gymnastics</w:t>
            </w:r>
            <w:r w:rsidR="00DE74D5">
              <w:rPr>
                <w:rFonts w:asciiTheme="minorHAnsi" w:hAnsiTheme="minorHAnsi" w:cstheme="minorHAnsi"/>
              </w:rPr>
              <w:t xml:space="preserve">, </w:t>
            </w:r>
            <w:r>
              <w:rPr>
                <w:rFonts w:asciiTheme="minorHAnsi" w:hAnsiTheme="minorHAnsi" w:cstheme="minorHAnsi"/>
              </w:rPr>
              <w:t>Fitness Circuits</w:t>
            </w:r>
          </w:p>
          <w:p w14:paraId="4D6D6209" w14:textId="4382A1BF" w:rsidR="00542AA1" w:rsidRDefault="00542AA1" w:rsidP="00F84A52">
            <w:pPr>
              <w:pStyle w:val="TableParagraph"/>
              <w:spacing w:before="1"/>
              <w:ind w:right="104"/>
              <w:jc w:val="left"/>
              <w:rPr>
                <w:rFonts w:asciiTheme="minorHAnsi" w:hAnsiTheme="minorHAnsi" w:cstheme="minorHAnsi"/>
              </w:rPr>
            </w:pPr>
            <w:r>
              <w:rPr>
                <w:rFonts w:asciiTheme="minorHAnsi" w:hAnsiTheme="minorHAnsi" w:cstheme="minorHAnsi"/>
              </w:rPr>
              <w:t>Handball</w:t>
            </w:r>
            <w:r w:rsidR="00DE74D5">
              <w:rPr>
                <w:rFonts w:asciiTheme="minorHAnsi" w:hAnsiTheme="minorHAnsi" w:cstheme="minorHAnsi"/>
              </w:rPr>
              <w:t xml:space="preserve">, </w:t>
            </w:r>
            <w:r>
              <w:rPr>
                <w:rFonts w:asciiTheme="minorHAnsi" w:hAnsiTheme="minorHAnsi" w:cstheme="minorHAnsi"/>
              </w:rPr>
              <w:t>Dance</w:t>
            </w:r>
          </w:p>
          <w:p w14:paraId="29B99B5D" w14:textId="2435CAF4" w:rsidR="00542AA1" w:rsidRDefault="00542AA1" w:rsidP="00F84A52">
            <w:pPr>
              <w:pStyle w:val="TableParagraph"/>
              <w:spacing w:before="1"/>
              <w:ind w:right="104"/>
              <w:jc w:val="left"/>
              <w:rPr>
                <w:rFonts w:asciiTheme="minorHAnsi" w:hAnsiTheme="minorHAnsi" w:cstheme="minorHAnsi"/>
              </w:rPr>
            </w:pPr>
            <w:r>
              <w:rPr>
                <w:rFonts w:asciiTheme="minorHAnsi" w:hAnsiTheme="minorHAnsi" w:cstheme="minorHAnsi"/>
              </w:rPr>
              <w:t>Multi-skills</w:t>
            </w:r>
            <w:r w:rsidR="00DE74D5">
              <w:rPr>
                <w:rFonts w:asciiTheme="minorHAnsi" w:hAnsiTheme="minorHAnsi" w:cstheme="minorHAnsi"/>
              </w:rPr>
              <w:t xml:space="preserve">, </w:t>
            </w:r>
            <w:r>
              <w:rPr>
                <w:rFonts w:asciiTheme="minorHAnsi" w:hAnsiTheme="minorHAnsi" w:cstheme="minorHAnsi"/>
              </w:rPr>
              <w:t>Dance</w:t>
            </w:r>
          </w:p>
          <w:p w14:paraId="33B98017" w14:textId="587C24F8" w:rsidR="00542AA1" w:rsidRDefault="00542AA1" w:rsidP="00F84A52">
            <w:pPr>
              <w:pStyle w:val="TableParagraph"/>
              <w:spacing w:before="1"/>
              <w:ind w:right="104"/>
              <w:jc w:val="left"/>
              <w:rPr>
                <w:rFonts w:asciiTheme="minorHAnsi" w:hAnsiTheme="minorHAnsi" w:cstheme="minorHAnsi"/>
              </w:rPr>
            </w:pPr>
            <w:r>
              <w:rPr>
                <w:rFonts w:asciiTheme="minorHAnsi" w:hAnsiTheme="minorHAnsi" w:cstheme="minorHAnsi"/>
              </w:rPr>
              <w:t>Athletics</w:t>
            </w:r>
            <w:r w:rsidR="00DE74D5">
              <w:rPr>
                <w:rFonts w:asciiTheme="minorHAnsi" w:hAnsiTheme="minorHAnsi" w:cstheme="minorHAnsi"/>
              </w:rPr>
              <w:t xml:space="preserve">, </w:t>
            </w:r>
            <w:r>
              <w:rPr>
                <w:rFonts w:asciiTheme="minorHAnsi" w:hAnsiTheme="minorHAnsi" w:cstheme="minorHAnsi"/>
              </w:rPr>
              <w:t>Swimming</w:t>
            </w:r>
          </w:p>
          <w:p w14:paraId="2F3C3749" w14:textId="22D46F80" w:rsidR="00542AA1" w:rsidRPr="00145289" w:rsidRDefault="00542AA1" w:rsidP="00DE74D5">
            <w:pPr>
              <w:pStyle w:val="TableParagraph"/>
              <w:spacing w:before="1"/>
              <w:ind w:right="104"/>
              <w:jc w:val="left"/>
              <w:rPr>
                <w:rFonts w:asciiTheme="minorHAnsi" w:hAnsiTheme="minorHAnsi" w:cstheme="minorHAnsi"/>
              </w:rPr>
            </w:pPr>
            <w:r>
              <w:rPr>
                <w:rFonts w:asciiTheme="minorHAnsi" w:hAnsiTheme="minorHAnsi" w:cstheme="minorHAnsi"/>
              </w:rPr>
              <w:t>Tennis</w:t>
            </w:r>
            <w:r w:rsidR="00DE74D5">
              <w:rPr>
                <w:rFonts w:asciiTheme="minorHAnsi" w:hAnsiTheme="minorHAnsi" w:cstheme="minorHAnsi"/>
              </w:rPr>
              <w:t xml:space="preserve">, </w:t>
            </w:r>
            <w:r>
              <w:rPr>
                <w:rFonts w:asciiTheme="minorHAnsi" w:hAnsiTheme="minorHAnsi" w:cstheme="minorHAnsi"/>
              </w:rPr>
              <w:t>Kwik Cricket</w:t>
            </w:r>
          </w:p>
        </w:tc>
        <w:tc>
          <w:tcPr>
            <w:tcW w:w="6882" w:type="dxa"/>
            <w:tcBorders>
              <w:top w:val="single" w:sz="24" w:space="0" w:color="00B0F0"/>
              <w:left w:val="single" w:sz="24" w:space="0" w:color="00B0F0"/>
              <w:bottom w:val="single" w:sz="24" w:space="0" w:color="00B0F0"/>
              <w:right w:val="single" w:sz="24" w:space="0" w:color="00B0F0"/>
            </w:tcBorders>
          </w:tcPr>
          <w:p w14:paraId="6E35D03F" w14:textId="77777777" w:rsidR="00F24A1F" w:rsidRPr="00F24A1F" w:rsidRDefault="00F24A1F" w:rsidP="00F24A1F">
            <w:pPr>
              <w:pStyle w:val="TableParagraph"/>
              <w:numPr>
                <w:ilvl w:val="0"/>
                <w:numId w:val="30"/>
              </w:numPr>
              <w:ind w:left="171" w:hanging="171"/>
              <w:jc w:val="left"/>
              <w:rPr>
                <w:sz w:val="18"/>
              </w:rPr>
            </w:pPr>
            <w:r>
              <w:rPr>
                <w:rFonts w:asciiTheme="minorHAnsi" w:hAnsiTheme="minorHAnsi" w:cstheme="minorHAnsi"/>
                <w:sz w:val="18"/>
                <w:szCs w:val="18"/>
              </w:rPr>
              <w:t>Rules, strategies and tactics</w:t>
            </w:r>
          </w:p>
          <w:p w14:paraId="3421C0A4" w14:textId="448CF23C" w:rsidR="0055185A" w:rsidRPr="00CF1DE0" w:rsidRDefault="00F24A1F" w:rsidP="00F24A1F">
            <w:pPr>
              <w:pStyle w:val="TableParagraph"/>
              <w:numPr>
                <w:ilvl w:val="0"/>
                <w:numId w:val="30"/>
              </w:numPr>
              <w:ind w:left="171" w:hanging="171"/>
              <w:jc w:val="left"/>
              <w:rPr>
                <w:sz w:val="18"/>
              </w:rPr>
            </w:pPr>
            <w:r>
              <w:rPr>
                <w:rFonts w:asciiTheme="minorHAnsi" w:hAnsiTheme="minorHAnsi" w:cstheme="minorHAnsi"/>
                <w:sz w:val="18"/>
                <w:szCs w:val="18"/>
              </w:rPr>
              <w:t>Healthy participation</w:t>
            </w:r>
          </w:p>
        </w:tc>
      </w:tr>
      <w:tr w:rsidR="00571440" w14:paraId="1CECC413" w14:textId="77777777" w:rsidTr="00AE112A">
        <w:tc>
          <w:tcPr>
            <w:tcW w:w="704" w:type="dxa"/>
            <w:tcBorders>
              <w:top w:val="single" w:sz="24" w:space="0" w:color="00B0F0"/>
              <w:left w:val="single" w:sz="24" w:space="0" w:color="00B0F0"/>
              <w:bottom w:val="single" w:sz="24" w:space="0" w:color="00B0F0"/>
              <w:right w:val="single" w:sz="24" w:space="0" w:color="00B0F0"/>
            </w:tcBorders>
            <w:vAlign w:val="center"/>
          </w:tcPr>
          <w:p w14:paraId="1B5D5F00" w14:textId="2A3E3778" w:rsidR="00571440" w:rsidRPr="00ED23B0" w:rsidRDefault="00571440" w:rsidP="00571440">
            <w:pPr>
              <w:tabs>
                <w:tab w:val="left" w:pos="680"/>
              </w:tabs>
              <w:jc w:val="center"/>
              <w:rPr>
                <w:b/>
                <w:bCs/>
                <w:sz w:val="24"/>
                <w:szCs w:val="24"/>
              </w:rPr>
            </w:pPr>
            <w:r w:rsidRPr="00ED23B0">
              <w:rPr>
                <w:b/>
                <w:bCs/>
                <w:sz w:val="24"/>
                <w:szCs w:val="24"/>
              </w:rPr>
              <w:t>Y</w:t>
            </w:r>
            <w:r>
              <w:rPr>
                <w:b/>
                <w:bCs/>
                <w:sz w:val="24"/>
                <w:szCs w:val="24"/>
              </w:rPr>
              <w:t>4</w:t>
            </w:r>
          </w:p>
        </w:tc>
        <w:tc>
          <w:tcPr>
            <w:tcW w:w="6804" w:type="dxa"/>
            <w:gridSpan w:val="2"/>
            <w:tcBorders>
              <w:top w:val="single" w:sz="24" w:space="0" w:color="00B0F0"/>
              <w:left w:val="single" w:sz="24" w:space="0" w:color="00B0F0"/>
              <w:bottom w:val="single" w:sz="24" w:space="0" w:color="00B0F0"/>
              <w:right w:val="single" w:sz="24" w:space="0" w:color="00B0F0"/>
            </w:tcBorders>
          </w:tcPr>
          <w:p w14:paraId="42CA05CB" w14:textId="11E27A5A" w:rsidR="00542AA1" w:rsidRDefault="00542AA1" w:rsidP="00571440">
            <w:pPr>
              <w:pStyle w:val="paragraph"/>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OAA</w:t>
            </w:r>
            <w:r w:rsidR="00DE74D5">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Tag Rugby</w:t>
            </w:r>
          </w:p>
          <w:p w14:paraId="49724734" w14:textId="15C1EAE6" w:rsidR="00542AA1" w:rsidRDefault="00542AA1" w:rsidP="00571440">
            <w:pPr>
              <w:pStyle w:val="paragraph"/>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Gymnastics</w:t>
            </w:r>
            <w:r w:rsidR="00DE74D5">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Fitness Circuits</w:t>
            </w:r>
          </w:p>
          <w:p w14:paraId="58901F5A" w14:textId="5291804F" w:rsidR="00542AA1" w:rsidRDefault="00542AA1" w:rsidP="00571440">
            <w:pPr>
              <w:pStyle w:val="paragraph"/>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Basketball</w:t>
            </w:r>
            <w:r w:rsidR="00DE74D5">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Swimming</w:t>
            </w:r>
          </w:p>
          <w:p w14:paraId="56708630" w14:textId="1D71A9B7" w:rsidR="00542AA1" w:rsidRDefault="00542AA1" w:rsidP="00571440">
            <w:pPr>
              <w:pStyle w:val="paragraph"/>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Indoor Athletics</w:t>
            </w:r>
            <w:r w:rsidR="00DE74D5">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Dance</w:t>
            </w:r>
          </w:p>
          <w:p w14:paraId="60803AA1" w14:textId="50B65289" w:rsidR="00542AA1" w:rsidRDefault="00542AA1" w:rsidP="00571440">
            <w:pPr>
              <w:pStyle w:val="paragraph"/>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Athletics</w:t>
            </w:r>
            <w:r w:rsidR="00DE74D5">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Tennis</w:t>
            </w:r>
          </w:p>
          <w:p w14:paraId="6812399F" w14:textId="7FBD5346" w:rsidR="00542AA1" w:rsidRPr="00574335" w:rsidRDefault="00542AA1" w:rsidP="00DE74D5">
            <w:pPr>
              <w:pStyle w:val="paragraph"/>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Golf</w:t>
            </w:r>
            <w:r w:rsidR="00DE74D5">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Rounders</w:t>
            </w:r>
          </w:p>
        </w:tc>
        <w:tc>
          <w:tcPr>
            <w:tcW w:w="6882" w:type="dxa"/>
            <w:tcBorders>
              <w:top w:val="single" w:sz="24" w:space="0" w:color="00B0F0"/>
              <w:left w:val="single" w:sz="24" w:space="0" w:color="00B0F0"/>
              <w:bottom w:val="single" w:sz="24" w:space="0" w:color="00B0F0"/>
              <w:right w:val="single" w:sz="24" w:space="0" w:color="00B0F0"/>
            </w:tcBorders>
          </w:tcPr>
          <w:p w14:paraId="5CF11C7B" w14:textId="77777777" w:rsidR="00F24A1F" w:rsidRPr="00F24A1F" w:rsidRDefault="00F24A1F" w:rsidP="00F24A1F">
            <w:pPr>
              <w:pStyle w:val="TableParagraph"/>
              <w:numPr>
                <w:ilvl w:val="0"/>
                <w:numId w:val="30"/>
              </w:numPr>
              <w:ind w:left="171" w:hanging="171"/>
              <w:jc w:val="left"/>
              <w:rPr>
                <w:sz w:val="20"/>
                <w:szCs w:val="24"/>
              </w:rPr>
            </w:pPr>
            <w:r>
              <w:rPr>
                <w:rFonts w:asciiTheme="minorHAnsi" w:hAnsiTheme="minorHAnsi" w:cstheme="minorHAnsi"/>
                <w:sz w:val="18"/>
                <w:szCs w:val="18"/>
              </w:rPr>
              <w:t>Rules, strategies and tactics</w:t>
            </w:r>
          </w:p>
          <w:p w14:paraId="1E397290" w14:textId="2DEC4A74" w:rsidR="003C2144" w:rsidRPr="003C2144" w:rsidRDefault="00F24A1F" w:rsidP="00F24A1F">
            <w:pPr>
              <w:pStyle w:val="TableParagraph"/>
              <w:numPr>
                <w:ilvl w:val="0"/>
                <w:numId w:val="30"/>
              </w:numPr>
              <w:ind w:left="171" w:hanging="171"/>
              <w:jc w:val="left"/>
              <w:rPr>
                <w:sz w:val="20"/>
                <w:szCs w:val="24"/>
              </w:rPr>
            </w:pPr>
            <w:r>
              <w:rPr>
                <w:rFonts w:asciiTheme="minorHAnsi" w:hAnsiTheme="minorHAnsi" w:cstheme="minorHAnsi"/>
                <w:sz w:val="18"/>
                <w:szCs w:val="18"/>
              </w:rPr>
              <w:t>Healthy participation</w:t>
            </w:r>
          </w:p>
        </w:tc>
      </w:tr>
      <w:tr w:rsidR="00571440" w14:paraId="350EE2DD" w14:textId="77777777" w:rsidTr="00AE112A">
        <w:tc>
          <w:tcPr>
            <w:tcW w:w="704" w:type="dxa"/>
            <w:tcBorders>
              <w:top w:val="single" w:sz="24" w:space="0" w:color="00B0F0"/>
              <w:left w:val="single" w:sz="24" w:space="0" w:color="00B0F0"/>
              <w:bottom w:val="single" w:sz="24" w:space="0" w:color="00B0F0"/>
              <w:right w:val="single" w:sz="24" w:space="0" w:color="00B0F0"/>
            </w:tcBorders>
            <w:vAlign w:val="center"/>
          </w:tcPr>
          <w:p w14:paraId="5F77F3CE" w14:textId="068FF28B" w:rsidR="00571440" w:rsidRPr="00ED23B0" w:rsidRDefault="00571440" w:rsidP="00571440">
            <w:pPr>
              <w:tabs>
                <w:tab w:val="left" w:pos="680"/>
              </w:tabs>
              <w:jc w:val="center"/>
              <w:rPr>
                <w:b/>
                <w:bCs/>
                <w:sz w:val="24"/>
                <w:szCs w:val="24"/>
              </w:rPr>
            </w:pPr>
            <w:r w:rsidRPr="00ED23B0">
              <w:rPr>
                <w:b/>
                <w:bCs/>
                <w:sz w:val="24"/>
                <w:szCs w:val="24"/>
              </w:rPr>
              <w:t>Y5</w:t>
            </w:r>
          </w:p>
        </w:tc>
        <w:tc>
          <w:tcPr>
            <w:tcW w:w="6804" w:type="dxa"/>
            <w:gridSpan w:val="2"/>
            <w:tcBorders>
              <w:top w:val="single" w:sz="24" w:space="0" w:color="00B0F0"/>
              <w:left w:val="single" w:sz="24" w:space="0" w:color="00B0F0"/>
              <w:bottom w:val="single" w:sz="24" w:space="0" w:color="00B0F0"/>
              <w:right w:val="single" w:sz="24" w:space="0" w:color="00B0F0"/>
            </w:tcBorders>
            <w:vAlign w:val="center"/>
          </w:tcPr>
          <w:p w14:paraId="10923C63" w14:textId="4242ACFF" w:rsidR="00542AA1" w:rsidRDefault="00542AA1" w:rsidP="00571440">
            <w:pPr>
              <w:textAlignment w:val="baseline"/>
              <w:rPr>
                <w:rFonts w:eastAsia="Times New Roman" w:cstheme="minorHAnsi"/>
                <w:color w:val="000000" w:themeColor="text1"/>
                <w:lang w:val="en-GB" w:eastAsia="en-GB"/>
              </w:rPr>
            </w:pPr>
            <w:r>
              <w:rPr>
                <w:rFonts w:eastAsia="Times New Roman" w:cstheme="minorHAnsi"/>
                <w:color w:val="000000" w:themeColor="text1"/>
                <w:lang w:val="en-GB" w:eastAsia="en-GB"/>
              </w:rPr>
              <w:t>OAA</w:t>
            </w:r>
            <w:r w:rsidR="00DE74D5">
              <w:rPr>
                <w:rFonts w:eastAsia="Times New Roman" w:cstheme="minorHAnsi"/>
                <w:color w:val="000000" w:themeColor="text1"/>
                <w:lang w:val="en-GB" w:eastAsia="en-GB"/>
              </w:rPr>
              <w:t xml:space="preserve">, </w:t>
            </w:r>
            <w:r>
              <w:rPr>
                <w:rFonts w:eastAsia="Times New Roman" w:cstheme="minorHAnsi"/>
                <w:color w:val="000000" w:themeColor="text1"/>
                <w:lang w:val="en-GB" w:eastAsia="en-GB"/>
              </w:rPr>
              <w:t>Tag Rugby</w:t>
            </w:r>
          </w:p>
          <w:p w14:paraId="0DD7C6A2" w14:textId="2E1BA2E1" w:rsidR="00197A80" w:rsidRDefault="00542AA1" w:rsidP="00571440">
            <w:pPr>
              <w:textAlignment w:val="baseline"/>
              <w:rPr>
                <w:rFonts w:eastAsia="Times New Roman" w:cstheme="minorHAnsi"/>
                <w:color w:val="000000" w:themeColor="text1"/>
                <w:lang w:val="en-GB" w:eastAsia="en-GB"/>
              </w:rPr>
            </w:pPr>
            <w:r>
              <w:rPr>
                <w:rFonts w:eastAsia="Times New Roman" w:cstheme="minorHAnsi"/>
                <w:color w:val="000000" w:themeColor="text1"/>
                <w:lang w:val="en-GB" w:eastAsia="en-GB"/>
              </w:rPr>
              <w:t>Gymnastic</w:t>
            </w:r>
            <w:r w:rsidR="00197A80">
              <w:rPr>
                <w:rFonts w:eastAsia="Times New Roman" w:cstheme="minorHAnsi"/>
                <w:color w:val="000000" w:themeColor="text1"/>
                <w:lang w:val="en-GB" w:eastAsia="en-GB"/>
              </w:rPr>
              <w:t>s</w:t>
            </w:r>
            <w:r w:rsidR="00DE74D5">
              <w:rPr>
                <w:rFonts w:eastAsia="Times New Roman" w:cstheme="minorHAnsi"/>
                <w:color w:val="000000" w:themeColor="text1"/>
                <w:lang w:val="en-GB" w:eastAsia="en-GB"/>
              </w:rPr>
              <w:t xml:space="preserve">, </w:t>
            </w:r>
            <w:r w:rsidR="00197A80">
              <w:rPr>
                <w:rFonts w:eastAsia="Times New Roman" w:cstheme="minorHAnsi"/>
                <w:color w:val="000000" w:themeColor="text1"/>
                <w:lang w:val="en-GB" w:eastAsia="en-GB"/>
              </w:rPr>
              <w:t>Fitness Circuits</w:t>
            </w:r>
          </w:p>
          <w:p w14:paraId="119BD867" w14:textId="58520B82" w:rsidR="00197A80" w:rsidRDefault="00197A80" w:rsidP="00571440">
            <w:pPr>
              <w:textAlignment w:val="baseline"/>
              <w:rPr>
                <w:rFonts w:eastAsia="Times New Roman" w:cstheme="minorHAnsi"/>
                <w:color w:val="000000" w:themeColor="text1"/>
                <w:lang w:val="en-GB" w:eastAsia="en-GB"/>
              </w:rPr>
            </w:pPr>
            <w:r>
              <w:rPr>
                <w:rFonts w:eastAsia="Times New Roman" w:cstheme="minorHAnsi"/>
                <w:color w:val="000000" w:themeColor="text1"/>
                <w:lang w:val="en-GB" w:eastAsia="en-GB"/>
              </w:rPr>
              <w:t>Multi-skills</w:t>
            </w:r>
            <w:r w:rsidR="00DE74D5">
              <w:rPr>
                <w:rFonts w:eastAsia="Times New Roman" w:cstheme="minorHAnsi"/>
                <w:color w:val="000000" w:themeColor="text1"/>
                <w:lang w:val="en-GB" w:eastAsia="en-GB"/>
              </w:rPr>
              <w:t xml:space="preserve">, </w:t>
            </w:r>
            <w:r>
              <w:rPr>
                <w:rFonts w:eastAsia="Times New Roman" w:cstheme="minorHAnsi"/>
                <w:color w:val="000000" w:themeColor="text1"/>
                <w:lang w:val="en-GB" w:eastAsia="en-GB"/>
              </w:rPr>
              <w:t>Basketball</w:t>
            </w:r>
          </w:p>
          <w:p w14:paraId="13617EA8" w14:textId="3C0349F1" w:rsidR="00197A80" w:rsidRDefault="00197A80" w:rsidP="00571440">
            <w:pPr>
              <w:textAlignment w:val="baseline"/>
              <w:rPr>
                <w:rFonts w:eastAsia="Times New Roman" w:cstheme="minorHAnsi"/>
                <w:color w:val="000000" w:themeColor="text1"/>
                <w:lang w:val="en-GB" w:eastAsia="en-GB"/>
              </w:rPr>
            </w:pPr>
            <w:r>
              <w:rPr>
                <w:rFonts w:eastAsia="Times New Roman" w:cstheme="minorHAnsi"/>
                <w:color w:val="000000" w:themeColor="text1"/>
                <w:lang w:val="en-GB" w:eastAsia="en-GB"/>
              </w:rPr>
              <w:t>Swimming</w:t>
            </w:r>
            <w:r w:rsidR="00DE74D5">
              <w:rPr>
                <w:rFonts w:eastAsia="Times New Roman" w:cstheme="minorHAnsi"/>
                <w:color w:val="000000" w:themeColor="text1"/>
                <w:lang w:val="en-GB" w:eastAsia="en-GB"/>
              </w:rPr>
              <w:t xml:space="preserve">, </w:t>
            </w:r>
            <w:r>
              <w:rPr>
                <w:rFonts w:eastAsia="Times New Roman" w:cstheme="minorHAnsi"/>
                <w:color w:val="000000" w:themeColor="text1"/>
                <w:lang w:val="en-GB" w:eastAsia="en-GB"/>
              </w:rPr>
              <w:t>Dance</w:t>
            </w:r>
          </w:p>
          <w:p w14:paraId="4252F0CD" w14:textId="66F75D62" w:rsidR="00197A80" w:rsidRDefault="00197A80" w:rsidP="00571440">
            <w:pPr>
              <w:textAlignment w:val="baseline"/>
              <w:rPr>
                <w:rFonts w:eastAsia="Times New Roman" w:cstheme="minorHAnsi"/>
                <w:color w:val="000000" w:themeColor="text1"/>
                <w:lang w:val="en-GB" w:eastAsia="en-GB"/>
              </w:rPr>
            </w:pPr>
            <w:r>
              <w:rPr>
                <w:rFonts w:eastAsia="Times New Roman" w:cstheme="minorHAnsi"/>
                <w:color w:val="000000" w:themeColor="text1"/>
                <w:lang w:val="en-GB" w:eastAsia="en-GB"/>
              </w:rPr>
              <w:t>Athletics</w:t>
            </w:r>
            <w:r w:rsidR="00DE74D5">
              <w:rPr>
                <w:rFonts w:eastAsia="Times New Roman" w:cstheme="minorHAnsi"/>
                <w:color w:val="000000" w:themeColor="text1"/>
                <w:lang w:val="en-GB" w:eastAsia="en-GB"/>
              </w:rPr>
              <w:t xml:space="preserve">, </w:t>
            </w:r>
            <w:r>
              <w:rPr>
                <w:rFonts w:eastAsia="Times New Roman" w:cstheme="minorHAnsi"/>
                <w:color w:val="000000" w:themeColor="text1"/>
                <w:lang w:val="en-GB" w:eastAsia="en-GB"/>
              </w:rPr>
              <w:t>Tennis</w:t>
            </w:r>
          </w:p>
          <w:p w14:paraId="17D11DB9" w14:textId="6CFC0DC6" w:rsidR="00197A80" w:rsidRPr="00574335" w:rsidRDefault="00197A80" w:rsidP="00DE74D5">
            <w:pPr>
              <w:textAlignment w:val="baseline"/>
              <w:rPr>
                <w:rFonts w:eastAsia="Times New Roman" w:cstheme="minorHAnsi"/>
                <w:color w:val="000000" w:themeColor="text1"/>
                <w:lang w:val="en-GB" w:eastAsia="en-GB"/>
              </w:rPr>
            </w:pPr>
            <w:r>
              <w:rPr>
                <w:rFonts w:eastAsia="Times New Roman" w:cstheme="minorHAnsi"/>
                <w:color w:val="000000" w:themeColor="text1"/>
                <w:lang w:val="en-GB" w:eastAsia="en-GB"/>
              </w:rPr>
              <w:t>Golf</w:t>
            </w:r>
            <w:r w:rsidR="00DE74D5">
              <w:rPr>
                <w:rFonts w:eastAsia="Times New Roman" w:cstheme="minorHAnsi"/>
                <w:color w:val="000000" w:themeColor="text1"/>
                <w:lang w:val="en-GB" w:eastAsia="en-GB"/>
              </w:rPr>
              <w:t xml:space="preserve">, </w:t>
            </w:r>
            <w:r>
              <w:rPr>
                <w:rFonts w:eastAsia="Times New Roman" w:cstheme="minorHAnsi"/>
                <w:color w:val="000000" w:themeColor="text1"/>
                <w:lang w:val="en-GB" w:eastAsia="en-GB"/>
              </w:rPr>
              <w:t>Rounders</w:t>
            </w:r>
          </w:p>
        </w:tc>
        <w:tc>
          <w:tcPr>
            <w:tcW w:w="6882" w:type="dxa"/>
            <w:tcBorders>
              <w:top w:val="single" w:sz="24" w:space="0" w:color="00B0F0"/>
              <w:left w:val="single" w:sz="24" w:space="0" w:color="00B0F0"/>
              <w:bottom w:val="single" w:sz="24" w:space="0" w:color="00B0F0"/>
              <w:right w:val="single" w:sz="24" w:space="0" w:color="00B0F0"/>
            </w:tcBorders>
          </w:tcPr>
          <w:p w14:paraId="38A01524" w14:textId="77777777" w:rsidR="00F24A1F" w:rsidRPr="00F24A1F" w:rsidRDefault="00F24A1F" w:rsidP="00F24A1F">
            <w:pPr>
              <w:pStyle w:val="TableParagraph"/>
              <w:numPr>
                <w:ilvl w:val="0"/>
                <w:numId w:val="30"/>
              </w:numPr>
              <w:ind w:left="171" w:hanging="171"/>
              <w:jc w:val="left"/>
              <w:rPr>
                <w:sz w:val="18"/>
                <w:szCs w:val="18"/>
              </w:rPr>
            </w:pPr>
            <w:r>
              <w:rPr>
                <w:rFonts w:asciiTheme="minorHAnsi" w:hAnsiTheme="minorHAnsi" w:cstheme="minorHAnsi"/>
                <w:sz w:val="18"/>
                <w:szCs w:val="18"/>
              </w:rPr>
              <w:t>Rules, strategies and tactics</w:t>
            </w:r>
          </w:p>
          <w:p w14:paraId="4C6E0DA9" w14:textId="7DDD94BD" w:rsidR="005F6C8D" w:rsidRPr="003363D7" w:rsidRDefault="00F24A1F" w:rsidP="00F24A1F">
            <w:pPr>
              <w:pStyle w:val="TableParagraph"/>
              <w:numPr>
                <w:ilvl w:val="0"/>
                <w:numId w:val="30"/>
              </w:numPr>
              <w:ind w:left="171" w:hanging="171"/>
              <w:jc w:val="left"/>
              <w:rPr>
                <w:sz w:val="18"/>
                <w:szCs w:val="18"/>
              </w:rPr>
            </w:pPr>
            <w:r>
              <w:rPr>
                <w:rFonts w:asciiTheme="minorHAnsi" w:hAnsiTheme="minorHAnsi" w:cstheme="minorHAnsi"/>
                <w:sz w:val="18"/>
                <w:szCs w:val="18"/>
              </w:rPr>
              <w:t>Healthy participation</w:t>
            </w:r>
          </w:p>
        </w:tc>
      </w:tr>
      <w:tr w:rsidR="00571440" w:rsidRPr="00F734AC" w14:paraId="58E6A729" w14:textId="77777777" w:rsidTr="00AE112A">
        <w:tc>
          <w:tcPr>
            <w:tcW w:w="704" w:type="dxa"/>
            <w:tcBorders>
              <w:top w:val="single" w:sz="24" w:space="0" w:color="00B0F0"/>
              <w:left w:val="single" w:sz="24" w:space="0" w:color="00B0F0"/>
              <w:bottom w:val="single" w:sz="24" w:space="0" w:color="00B0F0"/>
              <w:right w:val="single" w:sz="24" w:space="0" w:color="00B0F0"/>
            </w:tcBorders>
            <w:vAlign w:val="center"/>
          </w:tcPr>
          <w:p w14:paraId="4B5A8E14" w14:textId="44683DF9" w:rsidR="00571440" w:rsidRPr="00ED23B0" w:rsidRDefault="00571440" w:rsidP="00571440">
            <w:pPr>
              <w:tabs>
                <w:tab w:val="left" w:pos="680"/>
              </w:tabs>
              <w:jc w:val="center"/>
              <w:rPr>
                <w:b/>
                <w:bCs/>
                <w:sz w:val="24"/>
                <w:szCs w:val="24"/>
              </w:rPr>
            </w:pPr>
            <w:r w:rsidRPr="00ED23B0">
              <w:rPr>
                <w:b/>
                <w:bCs/>
                <w:sz w:val="24"/>
                <w:szCs w:val="24"/>
              </w:rPr>
              <w:t>Y6</w:t>
            </w:r>
          </w:p>
        </w:tc>
        <w:tc>
          <w:tcPr>
            <w:tcW w:w="6804" w:type="dxa"/>
            <w:gridSpan w:val="2"/>
            <w:tcBorders>
              <w:top w:val="single" w:sz="24" w:space="0" w:color="00B0F0"/>
              <w:left w:val="single" w:sz="24" w:space="0" w:color="00B0F0"/>
              <w:bottom w:val="single" w:sz="24" w:space="0" w:color="00B0F0"/>
              <w:right w:val="single" w:sz="24" w:space="0" w:color="00B0F0"/>
            </w:tcBorders>
            <w:vAlign w:val="center"/>
          </w:tcPr>
          <w:p w14:paraId="3836892A" w14:textId="11C528E3" w:rsidR="00197A80" w:rsidRDefault="00197A80" w:rsidP="00571440">
            <w:pPr>
              <w:pStyle w:val="paragraph"/>
              <w:spacing w:before="0" w:beforeAutospacing="0" w:after="0" w:afterAutospacing="0"/>
              <w:textAlignment w:val="baseline"/>
              <w:rPr>
                <w:rFonts w:asciiTheme="minorHAnsi" w:eastAsia="SimSun" w:hAnsiTheme="minorHAnsi" w:cstheme="minorHAnsi"/>
                <w:color w:val="000000" w:themeColor="text1"/>
                <w:sz w:val="22"/>
                <w:szCs w:val="22"/>
              </w:rPr>
            </w:pPr>
            <w:r>
              <w:rPr>
                <w:rFonts w:asciiTheme="minorHAnsi" w:eastAsia="SimSun" w:hAnsiTheme="minorHAnsi" w:cstheme="minorHAnsi"/>
                <w:color w:val="000000" w:themeColor="text1"/>
                <w:sz w:val="22"/>
                <w:szCs w:val="22"/>
              </w:rPr>
              <w:t>OAA</w:t>
            </w:r>
            <w:r w:rsidR="00DE74D5">
              <w:rPr>
                <w:rFonts w:asciiTheme="minorHAnsi" w:eastAsia="SimSun" w:hAnsiTheme="minorHAnsi" w:cstheme="minorHAnsi"/>
                <w:color w:val="000000" w:themeColor="text1"/>
                <w:sz w:val="22"/>
                <w:szCs w:val="22"/>
              </w:rPr>
              <w:t xml:space="preserve">, </w:t>
            </w:r>
            <w:r>
              <w:rPr>
                <w:rFonts w:asciiTheme="minorHAnsi" w:eastAsia="SimSun" w:hAnsiTheme="minorHAnsi" w:cstheme="minorHAnsi"/>
                <w:color w:val="000000" w:themeColor="text1"/>
                <w:sz w:val="22"/>
                <w:szCs w:val="22"/>
              </w:rPr>
              <w:t>Tag Rugby</w:t>
            </w:r>
          </w:p>
          <w:p w14:paraId="2EF50840" w14:textId="1283971B" w:rsidR="00197A80" w:rsidRDefault="00197A80" w:rsidP="00571440">
            <w:pPr>
              <w:pStyle w:val="paragraph"/>
              <w:spacing w:before="0" w:beforeAutospacing="0" w:after="0" w:afterAutospacing="0"/>
              <w:textAlignment w:val="baseline"/>
              <w:rPr>
                <w:rFonts w:asciiTheme="minorHAnsi" w:eastAsia="SimSun" w:hAnsiTheme="minorHAnsi" w:cstheme="minorHAnsi"/>
                <w:color w:val="000000" w:themeColor="text1"/>
                <w:sz w:val="22"/>
                <w:szCs w:val="22"/>
              </w:rPr>
            </w:pPr>
            <w:r>
              <w:rPr>
                <w:rFonts w:asciiTheme="minorHAnsi" w:eastAsia="SimSun" w:hAnsiTheme="minorHAnsi" w:cstheme="minorHAnsi"/>
                <w:color w:val="000000" w:themeColor="text1"/>
                <w:sz w:val="22"/>
                <w:szCs w:val="22"/>
              </w:rPr>
              <w:t>Gymnastics</w:t>
            </w:r>
            <w:r w:rsidR="00DE74D5">
              <w:rPr>
                <w:rFonts w:asciiTheme="minorHAnsi" w:eastAsia="SimSun" w:hAnsiTheme="minorHAnsi" w:cstheme="minorHAnsi"/>
                <w:color w:val="000000" w:themeColor="text1"/>
                <w:sz w:val="22"/>
                <w:szCs w:val="22"/>
              </w:rPr>
              <w:t xml:space="preserve">, </w:t>
            </w:r>
            <w:r>
              <w:rPr>
                <w:rFonts w:asciiTheme="minorHAnsi" w:eastAsia="SimSun" w:hAnsiTheme="minorHAnsi" w:cstheme="minorHAnsi"/>
                <w:color w:val="000000" w:themeColor="text1"/>
                <w:sz w:val="22"/>
                <w:szCs w:val="22"/>
              </w:rPr>
              <w:t>Fitness Circuits</w:t>
            </w:r>
          </w:p>
          <w:p w14:paraId="46F6217D" w14:textId="0987A7C8" w:rsidR="00197A80" w:rsidRDefault="00197A80" w:rsidP="00571440">
            <w:pPr>
              <w:pStyle w:val="paragraph"/>
              <w:spacing w:before="0" w:beforeAutospacing="0" w:after="0" w:afterAutospacing="0"/>
              <w:textAlignment w:val="baseline"/>
              <w:rPr>
                <w:rFonts w:asciiTheme="minorHAnsi" w:eastAsia="SimSun" w:hAnsiTheme="minorHAnsi" w:cstheme="minorHAnsi"/>
                <w:color w:val="000000" w:themeColor="text1"/>
                <w:sz w:val="22"/>
                <w:szCs w:val="22"/>
              </w:rPr>
            </w:pPr>
            <w:r>
              <w:rPr>
                <w:rFonts w:asciiTheme="minorHAnsi" w:eastAsia="SimSun" w:hAnsiTheme="minorHAnsi" w:cstheme="minorHAnsi"/>
                <w:color w:val="000000" w:themeColor="text1"/>
                <w:sz w:val="22"/>
                <w:szCs w:val="22"/>
              </w:rPr>
              <w:t>Leadership</w:t>
            </w:r>
            <w:r w:rsidR="00DE74D5">
              <w:rPr>
                <w:rFonts w:asciiTheme="minorHAnsi" w:eastAsia="SimSun" w:hAnsiTheme="minorHAnsi" w:cstheme="minorHAnsi"/>
                <w:color w:val="000000" w:themeColor="text1"/>
                <w:sz w:val="22"/>
                <w:szCs w:val="22"/>
              </w:rPr>
              <w:t xml:space="preserve">, </w:t>
            </w:r>
            <w:r>
              <w:rPr>
                <w:rFonts w:asciiTheme="minorHAnsi" w:eastAsia="SimSun" w:hAnsiTheme="minorHAnsi" w:cstheme="minorHAnsi"/>
                <w:color w:val="000000" w:themeColor="text1"/>
                <w:sz w:val="22"/>
                <w:szCs w:val="22"/>
              </w:rPr>
              <w:t>Basketball</w:t>
            </w:r>
          </w:p>
          <w:p w14:paraId="7B2743F0" w14:textId="6BEE7930" w:rsidR="00197A80" w:rsidRDefault="00197A80" w:rsidP="00571440">
            <w:pPr>
              <w:pStyle w:val="paragraph"/>
              <w:spacing w:before="0" w:beforeAutospacing="0" w:after="0" w:afterAutospacing="0"/>
              <w:textAlignment w:val="baseline"/>
              <w:rPr>
                <w:rFonts w:asciiTheme="minorHAnsi" w:eastAsia="SimSun" w:hAnsiTheme="minorHAnsi" w:cstheme="minorHAnsi"/>
                <w:color w:val="000000" w:themeColor="text1"/>
                <w:sz w:val="22"/>
                <w:szCs w:val="22"/>
              </w:rPr>
            </w:pPr>
            <w:r>
              <w:rPr>
                <w:rFonts w:asciiTheme="minorHAnsi" w:eastAsia="SimSun" w:hAnsiTheme="minorHAnsi" w:cstheme="minorHAnsi"/>
                <w:color w:val="000000" w:themeColor="text1"/>
                <w:sz w:val="22"/>
                <w:szCs w:val="22"/>
              </w:rPr>
              <w:t>Indoor Athletics</w:t>
            </w:r>
            <w:r w:rsidR="00DE74D5">
              <w:rPr>
                <w:rFonts w:asciiTheme="minorHAnsi" w:eastAsia="SimSun" w:hAnsiTheme="minorHAnsi" w:cstheme="minorHAnsi"/>
                <w:color w:val="000000" w:themeColor="text1"/>
                <w:sz w:val="22"/>
                <w:szCs w:val="22"/>
              </w:rPr>
              <w:t xml:space="preserve">, </w:t>
            </w:r>
            <w:r>
              <w:rPr>
                <w:rFonts w:asciiTheme="minorHAnsi" w:eastAsia="SimSun" w:hAnsiTheme="minorHAnsi" w:cstheme="minorHAnsi"/>
                <w:color w:val="000000" w:themeColor="text1"/>
                <w:sz w:val="22"/>
                <w:szCs w:val="22"/>
              </w:rPr>
              <w:t>Dance</w:t>
            </w:r>
          </w:p>
          <w:p w14:paraId="675F1B1E" w14:textId="391DD82B" w:rsidR="00197A80" w:rsidRDefault="00197A80" w:rsidP="00571440">
            <w:pPr>
              <w:pStyle w:val="paragraph"/>
              <w:spacing w:before="0" w:beforeAutospacing="0" w:after="0" w:afterAutospacing="0"/>
              <w:textAlignment w:val="baseline"/>
              <w:rPr>
                <w:rFonts w:asciiTheme="minorHAnsi" w:eastAsia="SimSun" w:hAnsiTheme="minorHAnsi" w:cstheme="minorHAnsi"/>
                <w:color w:val="000000" w:themeColor="text1"/>
                <w:sz w:val="22"/>
                <w:szCs w:val="22"/>
              </w:rPr>
            </w:pPr>
            <w:r>
              <w:rPr>
                <w:rFonts w:asciiTheme="minorHAnsi" w:eastAsia="SimSun" w:hAnsiTheme="minorHAnsi" w:cstheme="minorHAnsi"/>
                <w:color w:val="000000" w:themeColor="text1"/>
                <w:sz w:val="22"/>
                <w:szCs w:val="22"/>
              </w:rPr>
              <w:t>Athletics</w:t>
            </w:r>
            <w:r w:rsidR="00DE74D5">
              <w:rPr>
                <w:rFonts w:asciiTheme="minorHAnsi" w:eastAsia="SimSun" w:hAnsiTheme="minorHAnsi" w:cstheme="minorHAnsi"/>
                <w:color w:val="000000" w:themeColor="text1"/>
                <w:sz w:val="22"/>
                <w:szCs w:val="22"/>
              </w:rPr>
              <w:t xml:space="preserve">, </w:t>
            </w:r>
            <w:r>
              <w:rPr>
                <w:rFonts w:asciiTheme="minorHAnsi" w:eastAsia="SimSun" w:hAnsiTheme="minorHAnsi" w:cstheme="minorHAnsi"/>
                <w:color w:val="000000" w:themeColor="text1"/>
                <w:sz w:val="22"/>
                <w:szCs w:val="22"/>
              </w:rPr>
              <w:t>Tennis</w:t>
            </w:r>
          </w:p>
          <w:p w14:paraId="58B9D865" w14:textId="6DD1C47D" w:rsidR="00197A80" w:rsidRDefault="00197A80" w:rsidP="00571440">
            <w:pPr>
              <w:pStyle w:val="paragraph"/>
              <w:spacing w:before="0" w:beforeAutospacing="0" w:after="0" w:afterAutospacing="0"/>
              <w:textAlignment w:val="baseline"/>
              <w:rPr>
                <w:rFonts w:asciiTheme="minorHAnsi" w:eastAsia="SimSun" w:hAnsiTheme="minorHAnsi" w:cstheme="minorHAnsi"/>
                <w:color w:val="000000" w:themeColor="text1"/>
                <w:sz w:val="22"/>
                <w:szCs w:val="22"/>
              </w:rPr>
            </w:pPr>
            <w:r>
              <w:rPr>
                <w:rFonts w:asciiTheme="minorHAnsi" w:eastAsia="SimSun" w:hAnsiTheme="minorHAnsi" w:cstheme="minorHAnsi"/>
                <w:color w:val="000000" w:themeColor="text1"/>
                <w:sz w:val="22"/>
                <w:szCs w:val="22"/>
              </w:rPr>
              <w:t>Dodgeball</w:t>
            </w:r>
            <w:r w:rsidR="00DE74D5">
              <w:rPr>
                <w:rFonts w:asciiTheme="minorHAnsi" w:eastAsia="SimSun" w:hAnsiTheme="minorHAnsi" w:cstheme="minorHAnsi"/>
                <w:color w:val="000000" w:themeColor="text1"/>
                <w:sz w:val="22"/>
                <w:szCs w:val="22"/>
              </w:rPr>
              <w:t xml:space="preserve">, </w:t>
            </w:r>
            <w:r>
              <w:rPr>
                <w:rFonts w:asciiTheme="minorHAnsi" w:eastAsia="SimSun" w:hAnsiTheme="minorHAnsi" w:cstheme="minorHAnsi"/>
                <w:color w:val="000000" w:themeColor="text1"/>
                <w:sz w:val="22"/>
                <w:szCs w:val="22"/>
              </w:rPr>
              <w:t>Rounders</w:t>
            </w:r>
          </w:p>
          <w:p w14:paraId="6C0967C3" w14:textId="6F699114" w:rsidR="00197A80" w:rsidRPr="006E1B86" w:rsidRDefault="00197A80" w:rsidP="00571440">
            <w:pPr>
              <w:pStyle w:val="paragraph"/>
              <w:spacing w:before="0" w:beforeAutospacing="0" w:after="0" w:afterAutospacing="0"/>
              <w:textAlignment w:val="baseline"/>
              <w:rPr>
                <w:rFonts w:asciiTheme="minorHAnsi" w:eastAsia="SimSun" w:hAnsiTheme="minorHAnsi" w:cstheme="minorHAnsi"/>
                <w:color w:val="000000" w:themeColor="text1"/>
                <w:sz w:val="22"/>
                <w:szCs w:val="22"/>
              </w:rPr>
            </w:pPr>
            <w:r>
              <w:rPr>
                <w:rFonts w:asciiTheme="minorHAnsi" w:eastAsia="SimSun" w:hAnsiTheme="minorHAnsi" w:cstheme="minorHAnsi"/>
                <w:color w:val="000000" w:themeColor="text1"/>
                <w:sz w:val="22"/>
                <w:szCs w:val="22"/>
              </w:rPr>
              <w:t>Top-up swimming</w:t>
            </w:r>
          </w:p>
        </w:tc>
        <w:tc>
          <w:tcPr>
            <w:tcW w:w="6882" w:type="dxa"/>
            <w:tcBorders>
              <w:top w:val="single" w:sz="24" w:space="0" w:color="00B0F0"/>
              <w:left w:val="single" w:sz="24" w:space="0" w:color="00B0F0"/>
              <w:bottom w:val="single" w:sz="24" w:space="0" w:color="00B0F0"/>
              <w:right w:val="single" w:sz="24" w:space="0" w:color="00B0F0"/>
            </w:tcBorders>
          </w:tcPr>
          <w:p w14:paraId="5CE2EFCB" w14:textId="77777777" w:rsidR="00F24A1F" w:rsidRPr="00F24A1F" w:rsidRDefault="00F24A1F" w:rsidP="00F24A1F">
            <w:pPr>
              <w:pStyle w:val="TableParagraph"/>
              <w:numPr>
                <w:ilvl w:val="0"/>
                <w:numId w:val="30"/>
              </w:numPr>
              <w:ind w:left="171" w:hanging="171"/>
              <w:jc w:val="left"/>
              <w:rPr>
                <w:sz w:val="18"/>
                <w:szCs w:val="18"/>
              </w:rPr>
            </w:pPr>
            <w:r>
              <w:rPr>
                <w:rFonts w:asciiTheme="minorHAnsi" w:hAnsiTheme="minorHAnsi" w:cstheme="minorHAnsi"/>
                <w:sz w:val="18"/>
                <w:szCs w:val="18"/>
              </w:rPr>
              <w:t>Rules, strategies and tactics</w:t>
            </w:r>
          </w:p>
          <w:p w14:paraId="3FDE9428" w14:textId="2A8F775D" w:rsidR="009D700A" w:rsidRPr="00CF1DE0" w:rsidRDefault="00F24A1F" w:rsidP="00F24A1F">
            <w:pPr>
              <w:pStyle w:val="TableParagraph"/>
              <w:numPr>
                <w:ilvl w:val="0"/>
                <w:numId w:val="30"/>
              </w:numPr>
              <w:ind w:left="171" w:hanging="171"/>
              <w:jc w:val="left"/>
              <w:rPr>
                <w:sz w:val="18"/>
                <w:szCs w:val="18"/>
              </w:rPr>
            </w:pPr>
            <w:r>
              <w:rPr>
                <w:rFonts w:asciiTheme="minorHAnsi" w:hAnsiTheme="minorHAnsi" w:cstheme="minorHAnsi"/>
                <w:sz w:val="18"/>
                <w:szCs w:val="18"/>
              </w:rPr>
              <w:t>Healthy participation</w:t>
            </w:r>
          </w:p>
        </w:tc>
      </w:tr>
      <w:tr w:rsidR="00571440" w14:paraId="7C8C107C" w14:textId="77777777" w:rsidTr="00AE112A">
        <w:tc>
          <w:tcPr>
            <w:tcW w:w="7195" w:type="dxa"/>
            <w:gridSpan w:val="2"/>
            <w:tcBorders>
              <w:top w:val="single" w:sz="24" w:space="0" w:color="00B0F0"/>
              <w:left w:val="single" w:sz="24" w:space="0" w:color="00B0F0"/>
              <w:bottom w:val="single" w:sz="24" w:space="0" w:color="00B0F0"/>
              <w:right w:val="single" w:sz="24" w:space="0" w:color="00B0F0"/>
            </w:tcBorders>
          </w:tcPr>
          <w:p w14:paraId="7EBB67E8" w14:textId="1E9CAA70" w:rsidR="00571440" w:rsidRPr="00803103" w:rsidRDefault="00571440" w:rsidP="00571440">
            <w:pPr>
              <w:rPr>
                <w:lang w:val="en-GB"/>
              </w:rPr>
            </w:pPr>
            <w:r w:rsidRPr="00AA3EF7">
              <w:rPr>
                <w:b/>
                <w:bCs/>
                <w:sz w:val="24"/>
                <w:szCs w:val="24"/>
                <w:lang w:val="en-GB"/>
              </w:rPr>
              <w:t>SEND</w:t>
            </w:r>
            <w:r>
              <w:rPr>
                <w:sz w:val="24"/>
                <w:szCs w:val="24"/>
                <w:lang w:val="en-GB"/>
              </w:rPr>
              <w:t xml:space="preserve"> –</w:t>
            </w:r>
            <w:r w:rsidRPr="00803103">
              <w:rPr>
                <w:sz w:val="28"/>
                <w:szCs w:val="28"/>
                <w:lang w:val="en-GB"/>
              </w:rPr>
              <w:t xml:space="preserve"> </w:t>
            </w:r>
            <w:r w:rsidRPr="00803103">
              <w:rPr>
                <w:lang w:val="en-GB"/>
              </w:rPr>
              <w:t>Strategies for supporting access</w:t>
            </w:r>
          </w:p>
          <w:p w14:paraId="768E3759" w14:textId="77777777" w:rsidR="00571440" w:rsidRPr="00803103" w:rsidRDefault="00571440" w:rsidP="00571440">
            <w:pPr>
              <w:pStyle w:val="ListParagraph"/>
              <w:numPr>
                <w:ilvl w:val="0"/>
                <w:numId w:val="22"/>
              </w:numPr>
              <w:ind w:hanging="189"/>
              <w:rPr>
                <w:lang w:val="en-GB"/>
              </w:rPr>
            </w:pPr>
            <w:r w:rsidRPr="00803103">
              <w:rPr>
                <w:lang w:val="en-GB"/>
              </w:rPr>
              <w:t>Break down learning – now/then</w:t>
            </w:r>
          </w:p>
          <w:p w14:paraId="48EE4C24" w14:textId="77777777" w:rsidR="00571440" w:rsidRPr="00803103" w:rsidRDefault="00571440" w:rsidP="00571440">
            <w:pPr>
              <w:pStyle w:val="ListParagraph"/>
              <w:numPr>
                <w:ilvl w:val="0"/>
                <w:numId w:val="22"/>
              </w:numPr>
              <w:ind w:hanging="189"/>
              <w:rPr>
                <w:lang w:val="en-GB"/>
              </w:rPr>
            </w:pPr>
            <w:r w:rsidRPr="00803103">
              <w:rPr>
                <w:lang w:val="en-GB"/>
              </w:rPr>
              <w:t>Adult support – start off then independent (where possible)</w:t>
            </w:r>
          </w:p>
          <w:p w14:paraId="0990CE30" w14:textId="77777777" w:rsidR="00571440" w:rsidRPr="00803103" w:rsidRDefault="00571440" w:rsidP="00571440">
            <w:pPr>
              <w:pStyle w:val="ListParagraph"/>
              <w:numPr>
                <w:ilvl w:val="0"/>
                <w:numId w:val="22"/>
              </w:numPr>
              <w:ind w:hanging="189"/>
              <w:rPr>
                <w:lang w:val="en-GB"/>
              </w:rPr>
            </w:pPr>
            <w:r w:rsidRPr="00803103">
              <w:rPr>
                <w:lang w:val="en-GB"/>
              </w:rPr>
              <w:t>Specific simple instructions</w:t>
            </w:r>
          </w:p>
          <w:p w14:paraId="26AE26D2" w14:textId="77777777" w:rsidR="00571440" w:rsidRPr="00803103" w:rsidRDefault="00571440" w:rsidP="00571440">
            <w:pPr>
              <w:pStyle w:val="ListParagraph"/>
              <w:numPr>
                <w:ilvl w:val="0"/>
                <w:numId w:val="22"/>
              </w:numPr>
              <w:ind w:hanging="189"/>
              <w:rPr>
                <w:lang w:val="en-GB"/>
              </w:rPr>
            </w:pPr>
            <w:r w:rsidRPr="00803103">
              <w:rPr>
                <w:lang w:val="en-GB"/>
              </w:rPr>
              <w:t>Re-capping within lessons for all or groups of pupils</w:t>
            </w:r>
          </w:p>
          <w:p w14:paraId="0213FC94" w14:textId="77777777" w:rsidR="00571440" w:rsidRPr="00803103" w:rsidRDefault="00571440" w:rsidP="00571440">
            <w:pPr>
              <w:pStyle w:val="ListParagraph"/>
              <w:numPr>
                <w:ilvl w:val="0"/>
                <w:numId w:val="22"/>
              </w:numPr>
              <w:ind w:hanging="189"/>
              <w:rPr>
                <w:lang w:val="en-GB"/>
              </w:rPr>
            </w:pPr>
            <w:r w:rsidRPr="00803103">
              <w:rPr>
                <w:lang w:val="en-GB"/>
              </w:rPr>
              <w:t>Mixed ability groups</w:t>
            </w:r>
          </w:p>
          <w:p w14:paraId="2C86B340" w14:textId="31F74806" w:rsidR="00571440" w:rsidRPr="00F30B4B" w:rsidRDefault="00571440" w:rsidP="00F30B4B">
            <w:pPr>
              <w:tabs>
                <w:tab w:val="left" w:pos="680"/>
              </w:tabs>
              <w:ind w:left="171"/>
              <w:rPr>
                <w:sz w:val="20"/>
                <w:szCs w:val="20"/>
              </w:rPr>
            </w:pPr>
          </w:p>
        </w:tc>
        <w:tc>
          <w:tcPr>
            <w:tcW w:w="7195" w:type="dxa"/>
            <w:gridSpan w:val="2"/>
            <w:tcBorders>
              <w:top w:val="single" w:sz="24" w:space="0" w:color="00B0F0"/>
              <w:left w:val="single" w:sz="24" w:space="0" w:color="00B0F0"/>
              <w:bottom w:val="single" w:sz="24" w:space="0" w:color="00B0F0"/>
              <w:right w:val="single" w:sz="24" w:space="0" w:color="00B0F0"/>
            </w:tcBorders>
          </w:tcPr>
          <w:p w14:paraId="48030690" w14:textId="0F9F8028" w:rsidR="00571440" w:rsidRPr="00AA3EF7" w:rsidRDefault="00571440" w:rsidP="00571440">
            <w:pPr>
              <w:rPr>
                <w:b/>
                <w:bCs/>
              </w:rPr>
            </w:pPr>
            <w:r w:rsidRPr="00AA3EF7">
              <w:rPr>
                <w:b/>
                <w:bCs/>
              </w:rPr>
              <w:t>Enrichment</w:t>
            </w:r>
          </w:p>
          <w:p w14:paraId="6DC12832" w14:textId="72BE1EF2" w:rsidR="00377727" w:rsidRDefault="00377727" w:rsidP="00377727">
            <w:pPr>
              <w:rPr>
                <w:rFonts w:cstheme="minorHAnsi"/>
              </w:rPr>
            </w:pPr>
            <w:r w:rsidRPr="00377727">
              <w:rPr>
                <w:rFonts w:cstheme="minorHAnsi"/>
              </w:rPr>
              <w:t>Children participate in workshops covering a variety of sports throughout the year, for example; outdoor and adventure, dance, football and skipping</w:t>
            </w:r>
            <w:r w:rsidR="00F24A1F">
              <w:rPr>
                <w:rFonts w:cstheme="minorHAnsi"/>
              </w:rPr>
              <w:t>, pro</w:t>
            </w:r>
            <w:r w:rsidRPr="00377727">
              <w:rPr>
                <w:rFonts w:cstheme="minorHAnsi"/>
              </w:rPr>
              <w:t>viding the children with an opportunity to develop, improve their fitness and to try something new. For these workshops we have had a range of visitors into school including Mad2Perform</w:t>
            </w:r>
            <w:r w:rsidR="00A80756">
              <w:rPr>
                <w:rFonts w:cstheme="minorHAnsi"/>
              </w:rPr>
              <w:t xml:space="preserve"> </w:t>
            </w:r>
            <w:r w:rsidRPr="00377727">
              <w:rPr>
                <w:rFonts w:cstheme="minorHAnsi"/>
              </w:rPr>
              <w:t xml:space="preserve">and Olympians from the </w:t>
            </w:r>
            <w:proofErr w:type="spellStart"/>
            <w:r w:rsidRPr="00377727">
              <w:rPr>
                <w:rFonts w:cstheme="minorHAnsi"/>
              </w:rPr>
              <w:t>Mintridge</w:t>
            </w:r>
            <w:proofErr w:type="spellEnd"/>
            <w:r w:rsidRPr="00377727">
              <w:rPr>
                <w:rFonts w:cstheme="minorHAnsi"/>
              </w:rPr>
              <w:t xml:space="preserve"> Project. </w:t>
            </w:r>
          </w:p>
          <w:p w14:paraId="1ACD3D58" w14:textId="77777777" w:rsidR="00377727" w:rsidRDefault="00377727" w:rsidP="00377727">
            <w:pPr>
              <w:rPr>
                <w:rFonts w:cstheme="minorHAnsi"/>
              </w:rPr>
            </w:pPr>
          </w:p>
          <w:p w14:paraId="4BD05DD3" w14:textId="682EDEDB" w:rsidR="00377727" w:rsidRPr="00377727" w:rsidRDefault="00377727" w:rsidP="00377727">
            <w:pPr>
              <w:rPr>
                <w:rFonts w:cstheme="minorHAnsi"/>
                <w:color w:val="333333"/>
              </w:rPr>
            </w:pPr>
            <w:r w:rsidRPr="00377727">
              <w:rPr>
                <w:rFonts w:cstheme="minorHAnsi"/>
              </w:rPr>
              <w:lastRenderedPageBreak/>
              <w:t xml:space="preserve">All children are offered the chance to compete for the school in local competitions. </w:t>
            </w:r>
          </w:p>
          <w:p w14:paraId="6467C8B7" w14:textId="7F1DC527" w:rsidR="00942916" w:rsidRPr="00DE22A7" w:rsidRDefault="00942916" w:rsidP="00571440">
            <w:pPr>
              <w:widowControl w:val="0"/>
              <w:rPr>
                <w:rFonts w:cstheme="minorHAnsi"/>
                <w:color w:val="000000"/>
                <w:sz w:val="20"/>
                <w:szCs w:val="20"/>
              </w:rPr>
            </w:pPr>
          </w:p>
        </w:tc>
      </w:tr>
    </w:tbl>
    <w:p w14:paraId="04DF9A40" w14:textId="77777777" w:rsidR="00803103" w:rsidRDefault="00803103"/>
    <w:tbl>
      <w:tblPr>
        <w:tblStyle w:val="TableGrid"/>
        <w:tblW w:w="0" w:type="auto"/>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4A0" w:firstRow="1" w:lastRow="0" w:firstColumn="1" w:lastColumn="0" w:noHBand="0" w:noVBand="1"/>
      </w:tblPr>
      <w:tblGrid>
        <w:gridCol w:w="7170"/>
        <w:gridCol w:w="7170"/>
      </w:tblGrid>
      <w:tr w:rsidR="008A5D0C" w14:paraId="35ABA5E4" w14:textId="77777777" w:rsidTr="00AE112A">
        <w:trPr>
          <w:trHeight w:val="567"/>
        </w:trPr>
        <w:tc>
          <w:tcPr>
            <w:tcW w:w="14390" w:type="dxa"/>
            <w:gridSpan w:val="2"/>
            <w:vAlign w:val="center"/>
          </w:tcPr>
          <w:p w14:paraId="2CBEFAE3" w14:textId="5F8CBCC2" w:rsidR="008A5D0C" w:rsidRPr="008A5D0C" w:rsidRDefault="008A5D0C" w:rsidP="008A5D0C">
            <w:pPr>
              <w:widowControl w:val="0"/>
              <w:jc w:val="center"/>
              <w:rPr>
                <w:rFonts w:ascii="Californian FB" w:hAnsi="Californian FB"/>
                <w:b/>
                <w:bCs/>
                <w:smallCaps/>
                <w:color w:val="C09100"/>
                <w:sz w:val="32"/>
                <w:szCs w:val="32"/>
                <w14:shadow w14:blurRad="0" w14:dist="0" w14:dir="0" w14:sx="0" w14:sy="0" w14:kx="0" w14:ky="0" w14:algn="ctr">
                  <w14:srgbClr w14:val="000000"/>
                </w14:shadow>
              </w:rPr>
            </w:pPr>
            <w:r w:rsidRPr="00F30B4B">
              <w:rPr>
                <w:rFonts w:ascii="Times New Roman" w:hAnsi="Times New Roman" w:cs="Times New Roman"/>
                <w:noProof/>
                <w:color w:val="00B0F0"/>
                <w:sz w:val="24"/>
                <w:szCs w:val="24"/>
              </w:rPr>
              <w:drawing>
                <wp:anchor distT="36576" distB="36576" distL="36576" distR="36576" simplePos="0" relativeHeight="251708443" behindDoc="0" locked="0" layoutInCell="1" allowOverlap="1" wp14:anchorId="4F21A60B" wp14:editId="58EBC1FF">
                  <wp:simplePos x="0" y="0"/>
                  <wp:positionH relativeFrom="column">
                    <wp:posOffset>15194280</wp:posOffset>
                  </wp:positionH>
                  <wp:positionV relativeFrom="paragraph">
                    <wp:posOffset>5080</wp:posOffset>
                  </wp:positionV>
                  <wp:extent cx="1371600" cy="1371600"/>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30B4B">
              <w:rPr>
                <w:rFonts w:ascii="Californian FB" w:hAnsi="Californian FB"/>
                <w:b/>
                <w:bCs/>
                <w:smallCaps/>
                <w:color w:val="00B0F0"/>
                <w:sz w:val="32"/>
                <w:szCs w:val="32"/>
                <w14:shadow w14:blurRad="0" w14:dist="0" w14:dir="0" w14:sx="0" w14:sy="0" w14:kx="0" w14:ky="0" w14:algn="ctr">
                  <w14:srgbClr w14:val="000000"/>
                </w14:shadow>
              </w:rPr>
              <w:t>Subject Leadership and Development</w:t>
            </w:r>
          </w:p>
        </w:tc>
      </w:tr>
      <w:tr w:rsidR="00AA3EF7" w14:paraId="14207F74" w14:textId="77777777" w:rsidTr="00AE112A">
        <w:tc>
          <w:tcPr>
            <w:tcW w:w="7195" w:type="dxa"/>
          </w:tcPr>
          <w:p w14:paraId="7C5D8A7C" w14:textId="77777777" w:rsidR="00AA3EF7" w:rsidRPr="00140393" w:rsidRDefault="00AA3EF7" w:rsidP="00AA3EF7">
            <w:pPr>
              <w:rPr>
                <w:b/>
                <w:bCs/>
                <w:lang w:val="en-GB"/>
              </w:rPr>
            </w:pPr>
            <w:r w:rsidRPr="00140393">
              <w:rPr>
                <w:b/>
                <w:bCs/>
                <w:lang w:val="en-GB"/>
              </w:rPr>
              <w:t>Subject Strengths</w:t>
            </w:r>
          </w:p>
          <w:p w14:paraId="2B96C0D7" w14:textId="77777777" w:rsidR="00AA3EF7" w:rsidRPr="00942916" w:rsidRDefault="00AA3EF7" w:rsidP="00AA3EF7">
            <w:pPr>
              <w:pStyle w:val="ListParagraph"/>
              <w:numPr>
                <w:ilvl w:val="0"/>
                <w:numId w:val="11"/>
              </w:numPr>
              <w:ind w:left="284" w:hanging="142"/>
              <w:rPr>
                <w:lang w:val="en-GB"/>
              </w:rPr>
            </w:pPr>
            <w:r w:rsidRPr="00942916">
              <w:rPr>
                <w:lang w:val="en-GB"/>
              </w:rPr>
              <w:t>Knowledge of subject gaps and how these have been addressed.</w:t>
            </w:r>
          </w:p>
          <w:p w14:paraId="5170D371" w14:textId="77777777" w:rsidR="00AA3EF7" w:rsidRPr="00942916" w:rsidRDefault="00AA3EF7" w:rsidP="00AA3EF7">
            <w:pPr>
              <w:pStyle w:val="ListParagraph"/>
              <w:numPr>
                <w:ilvl w:val="0"/>
                <w:numId w:val="11"/>
              </w:numPr>
              <w:ind w:left="284" w:hanging="142"/>
              <w:rPr>
                <w:lang w:val="en-GB"/>
              </w:rPr>
            </w:pPr>
            <w:r w:rsidRPr="00942916">
              <w:rPr>
                <w:lang w:val="en-GB"/>
              </w:rPr>
              <w:t>Staff knowledge of their curriculum – progression and sequence</w:t>
            </w:r>
          </w:p>
          <w:p w14:paraId="706C7FFF" w14:textId="0B158BA8" w:rsidR="00AA3EF7" w:rsidRPr="00942916" w:rsidRDefault="00AA3EF7" w:rsidP="00AA3EF7">
            <w:pPr>
              <w:pStyle w:val="ListParagraph"/>
              <w:numPr>
                <w:ilvl w:val="0"/>
                <w:numId w:val="11"/>
              </w:numPr>
              <w:ind w:left="284" w:hanging="142"/>
              <w:rPr>
                <w:lang w:val="en-GB"/>
              </w:rPr>
            </w:pPr>
            <w:r w:rsidRPr="00942916">
              <w:rPr>
                <w:lang w:val="en-GB"/>
              </w:rPr>
              <w:t xml:space="preserve">Pupil enjoyment of </w:t>
            </w:r>
            <w:r w:rsidR="00F30B4B">
              <w:rPr>
                <w:lang w:val="en-GB"/>
              </w:rPr>
              <w:t>PE</w:t>
            </w:r>
          </w:p>
          <w:p w14:paraId="0D7753B3" w14:textId="549B5910" w:rsidR="00AA3EF7" w:rsidRPr="00942916" w:rsidRDefault="00AA3EF7" w:rsidP="00AA3EF7">
            <w:pPr>
              <w:pStyle w:val="ListParagraph"/>
              <w:numPr>
                <w:ilvl w:val="0"/>
                <w:numId w:val="11"/>
              </w:numPr>
              <w:ind w:left="284" w:hanging="142"/>
              <w:rPr>
                <w:lang w:val="en-GB"/>
              </w:rPr>
            </w:pPr>
            <w:r w:rsidRPr="00942916">
              <w:rPr>
                <w:lang w:val="en-GB"/>
              </w:rPr>
              <w:t>Range of experiences provided.</w:t>
            </w:r>
          </w:p>
          <w:p w14:paraId="35D2A975" w14:textId="77777777" w:rsidR="00AA3EF7" w:rsidRPr="00942916" w:rsidRDefault="00AA3EF7" w:rsidP="00AA3EF7">
            <w:pPr>
              <w:pStyle w:val="ListParagraph"/>
              <w:numPr>
                <w:ilvl w:val="0"/>
                <w:numId w:val="11"/>
              </w:numPr>
              <w:ind w:left="284" w:hanging="142"/>
              <w:rPr>
                <w:lang w:val="en-GB"/>
              </w:rPr>
            </w:pPr>
            <w:r w:rsidRPr="00942916">
              <w:rPr>
                <w:lang w:val="en-GB"/>
              </w:rPr>
              <w:t>Collaborative approach to the planning – LTP/MTP with all staff</w:t>
            </w:r>
          </w:p>
          <w:p w14:paraId="7272276F" w14:textId="512E7A45" w:rsidR="00AA3EF7" w:rsidRPr="00F30B4B" w:rsidRDefault="00AA3EF7" w:rsidP="00F30B4B">
            <w:pPr>
              <w:pStyle w:val="ListParagraph"/>
              <w:numPr>
                <w:ilvl w:val="0"/>
                <w:numId w:val="11"/>
              </w:numPr>
              <w:ind w:left="284" w:hanging="142"/>
              <w:rPr>
                <w:lang w:val="en-GB"/>
              </w:rPr>
            </w:pPr>
            <w:r w:rsidRPr="00942916">
              <w:rPr>
                <w:lang w:val="en-GB"/>
              </w:rPr>
              <w:t>Clear sequence of learning in planning</w:t>
            </w:r>
          </w:p>
        </w:tc>
        <w:tc>
          <w:tcPr>
            <w:tcW w:w="7195" w:type="dxa"/>
          </w:tcPr>
          <w:p w14:paraId="034FBFDA" w14:textId="77777777" w:rsidR="00AA3EF7" w:rsidRPr="00140393" w:rsidRDefault="00AA3EF7" w:rsidP="00AA3EF7">
            <w:pPr>
              <w:rPr>
                <w:b/>
                <w:bCs/>
                <w:lang w:val="en-GB"/>
              </w:rPr>
            </w:pPr>
            <w:r>
              <w:rPr>
                <w:b/>
                <w:bCs/>
                <w:lang w:val="en-GB"/>
              </w:rPr>
              <w:t>Areas to Develop</w:t>
            </w:r>
          </w:p>
          <w:p w14:paraId="55B125A6" w14:textId="0F50E568" w:rsidR="0050120F" w:rsidRPr="00803103" w:rsidRDefault="0050120F" w:rsidP="00AA3EF7">
            <w:pPr>
              <w:pStyle w:val="ListParagraph"/>
              <w:numPr>
                <w:ilvl w:val="0"/>
                <w:numId w:val="10"/>
              </w:numPr>
              <w:ind w:left="284" w:hanging="142"/>
              <w:rPr>
                <w:lang w:val="en-GB"/>
              </w:rPr>
            </w:pPr>
            <w:r>
              <w:rPr>
                <w:lang w:val="en-GB"/>
              </w:rPr>
              <w:t xml:space="preserve">Continue to develop </w:t>
            </w:r>
            <w:r w:rsidR="00894BA0">
              <w:rPr>
                <w:lang w:val="en-GB"/>
              </w:rPr>
              <w:t xml:space="preserve">lesson </w:t>
            </w:r>
            <w:r>
              <w:rPr>
                <w:lang w:val="en-GB"/>
              </w:rPr>
              <w:t>activities</w:t>
            </w:r>
            <w:r w:rsidR="00894BA0">
              <w:rPr>
                <w:lang w:val="en-GB"/>
              </w:rPr>
              <w:t xml:space="preserve"> for effectiveness</w:t>
            </w:r>
          </w:p>
          <w:p w14:paraId="4E829F85" w14:textId="118B51BB" w:rsidR="00AA3EF7" w:rsidRDefault="00AA3EF7" w:rsidP="00AA3EF7">
            <w:pPr>
              <w:pStyle w:val="ListParagraph"/>
              <w:numPr>
                <w:ilvl w:val="0"/>
                <w:numId w:val="10"/>
              </w:numPr>
              <w:ind w:left="284" w:hanging="142"/>
              <w:rPr>
                <w:lang w:val="en-GB"/>
              </w:rPr>
            </w:pPr>
            <w:r w:rsidRPr="00803103">
              <w:rPr>
                <w:lang w:val="en-GB"/>
              </w:rPr>
              <w:t>Continue to access specialist training from external providers to ensure the best and most current practi</w:t>
            </w:r>
            <w:r w:rsidR="00E22277">
              <w:rPr>
                <w:lang w:val="en-GB"/>
              </w:rPr>
              <w:t>c</w:t>
            </w:r>
            <w:r w:rsidRPr="00803103">
              <w:rPr>
                <w:lang w:val="en-GB"/>
              </w:rPr>
              <w:t>e.</w:t>
            </w:r>
          </w:p>
          <w:p w14:paraId="4A815C03" w14:textId="77777777" w:rsidR="00AA3EF7" w:rsidRDefault="00942916" w:rsidP="00F30B4B">
            <w:pPr>
              <w:pStyle w:val="ListParagraph"/>
              <w:numPr>
                <w:ilvl w:val="0"/>
                <w:numId w:val="10"/>
              </w:numPr>
              <w:ind w:left="284" w:hanging="142"/>
              <w:rPr>
                <w:lang w:val="en-GB"/>
              </w:rPr>
            </w:pPr>
            <w:r>
              <w:rPr>
                <w:lang w:val="en-GB"/>
              </w:rPr>
              <w:t>Continue to develop academy website</w:t>
            </w:r>
          </w:p>
          <w:p w14:paraId="205FBE9E" w14:textId="0CADC746" w:rsidR="00F30B4B" w:rsidRPr="00F30B4B" w:rsidRDefault="00F30B4B" w:rsidP="00F30B4B">
            <w:pPr>
              <w:pStyle w:val="ListParagraph"/>
              <w:numPr>
                <w:ilvl w:val="0"/>
                <w:numId w:val="10"/>
              </w:numPr>
              <w:ind w:left="284" w:hanging="142"/>
              <w:rPr>
                <w:lang w:val="en-GB"/>
              </w:rPr>
            </w:pPr>
            <w:r>
              <w:rPr>
                <w:lang w:val="en-GB"/>
              </w:rPr>
              <w:t>Continue to develop assessment</w:t>
            </w:r>
          </w:p>
        </w:tc>
      </w:tr>
      <w:tr w:rsidR="00AA3EF7" w14:paraId="5A2D6BB1" w14:textId="77777777" w:rsidTr="00AE112A">
        <w:tc>
          <w:tcPr>
            <w:tcW w:w="7195" w:type="dxa"/>
          </w:tcPr>
          <w:p w14:paraId="36FE83CE" w14:textId="77777777" w:rsidR="00AA3EF7" w:rsidRPr="00AA3EF7" w:rsidRDefault="00AA3EF7" w:rsidP="00AA3EF7">
            <w:pPr>
              <w:rPr>
                <w:b/>
                <w:bCs/>
                <w:sz w:val="24"/>
                <w:szCs w:val="24"/>
                <w:lang w:val="en-GB"/>
              </w:rPr>
            </w:pPr>
            <w:r w:rsidRPr="00AA3EF7">
              <w:rPr>
                <w:b/>
                <w:bCs/>
                <w:sz w:val="24"/>
                <w:szCs w:val="24"/>
                <w:lang w:val="en-GB"/>
              </w:rPr>
              <w:t>Monitoring</w:t>
            </w:r>
          </w:p>
          <w:p w14:paraId="5D135033" w14:textId="3C73CDC3" w:rsidR="00AA3EF7" w:rsidRPr="008A5D0C" w:rsidRDefault="00AA3EF7" w:rsidP="008A5D0C">
            <w:pPr>
              <w:pStyle w:val="ListParagraph"/>
              <w:numPr>
                <w:ilvl w:val="0"/>
                <w:numId w:val="26"/>
              </w:numPr>
              <w:ind w:left="313" w:hanging="142"/>
              <w:rPr>
                <w:lang w:val="en-GB"/>
              </w:rPr>
            </w:pPr>
            <w:r w:rsidRPr="008A5D0C">
              <w:rPr>
                <w:lang w:val="en-GB"/>
              </w:rPr>
              <w:t xml:space="preserve">T1 Focus – </w:t>
            </w:r>
            <w:r w:rsidR="00F30B4B">
              <w:rPr>
                <w:lang w:val="en-GB"/>
              </w:rPr>
              <w:t>Planning development</w:t>
            </w:r>
          </w:p>
          <w:p w14:paraId="48F8909D" w14:textId="0C152F68" w:rsidR="00AA3EF7" w:rsidRPr="008A5D0C" w:rsidRDefault="00AA3EF7" w:rsidP="008A5D0C">
            <w:pPr>
              <w:pStyle w:val="ListParagraph"/>
              <w:numPr>
                <w:ilvl w:val="0"/>
                <w:numId w:val="26"/>
              </w:numPr>
              <w:ind w:left="313" w:hanging="142"/>
              <w:rPr>
                <w:lang w:val="en-GB"/>
              </w:rPr>
            </w:pPr>
            <w:r w:rsidRPr="008A5D0C">
              <w:rPr>
                <w:lang w:val="en-GB"/>
              </w:rPr>
              <w:t xml:space="preserve">T2 Focus – </w:t>
            </w:r>
            <w:r w:rsidR="00F30B4B">
              <w:rPr>
                <w:lang w:val="en-GB"/>
              </w:rPr>
              <w:t>Lesson Visits and Pupil Voice</w:t>
            </w:r>
          </w:p>
          <w:p w14:paraId="02D0B9F2" w14:textId="1929C735" w:rsidR="00AA3EF7" w:rsidRPr="008A5D0C" w:rsidRDefault="00AA3EF7" w:rsidP="008A5D0C">
            <w:pPr>
              <w:pStyle w:val="ListParagraph"/>
              <w:numPr>
                <w:ilvl w:val="0"/>
                <w:numId w:val="26"/>
              </w:numPr>
              <w:ind w:left="313" w:hanging="142"/>
              <w:rPr>
                <w:lang w:val="en-GB"/>
              </w:rPr>
            </w:pPr>
            <w:r w:rsidRPr="008A5D0C">
              <w:rPr>
                <w:lang w:val="en-GB"/>
              </w:rPr>
              <w:t xml:space="preserve">T3 Focus – </w:t>
            </w:r>
            <w:r w:rsidR="00F30B4B">
              <w:rPr>
                <w:lang w:val="en-GB"/>
              </w:rPr>
              <w:t>Staff voice</w:t>
            </w:r>
          </w:p>
          <w:p w14:paraId="0F95007C" w14:textId="77777777" w:rsidR="00AA3EF7" w:rsidRPr="00140393" w:rsidRDefault="00AA3EF7" w:rsidP="00AA3EF7">
            <w:pPr>
              <w:rPr>
                <w:b/>
                <w:bCs/>
                <w:lang w:val="en-GB"/>
              </w:rPr>
            </w:pPr>
          </w:p>
        </w:tc>
        <w:tc>
          <w:tcPr>
            <w:tcW w:w="7195" w:type="dxa"/>
          </w:tcPr>
          <w:p w14:paraId="5CB4882E" w14:textId="77777777" w:rsidR="008A5D0C" w:rsidRPr="00140393" w:rsidRDefault="008A5D0C" w:rsidP="008A5D0C">
            <w:pPr>
              <w:rPr>
                <w:b/>
                <w:bCs/>
                <w:lang w:val="en-GB"/>
              </w:rPr>
            </w:pPr>
            <w:r w:rsidRPr="00140393">
              <w:rPr>
                <w:b/>
                <w:bCs/>
                <w:lang w:val="en-GB"/>
              </w:rPr>
              <w:t>CPD</w:t>
            </w:r>
          </w:p>
          <w:p w14:paraId="1B7E9319" w14:textId="1F444C33" w:rsidR="00942916" w:rsidRDefault="00F30B4B" w:rsidP="008A5D0C">
            <w:pPr>
              <w:pStyle w:val="ListParagraph"/>
              <w:numPr>
                <w:ilvl w:val="0"/>
                <w:numId w:val="22"/>
              </w:numPr>
              <w:ind w:hanging="189"/>
              <w:rPr>
                <w:lang w:val="en-GB"/>
              </w:rPr>
            </w:pPr>
            <w:r>
              <w:rPr>
                <w:lang w:val="en-GB"/>
              </w:rPr>
              <w:t>Stuart Allison Consultancy</w:t>
            </w:r>
          </w:p>
          <w:p w14:paraId="543E97C9" w14:textId="1F51CC80" w:rsidR="00F30B4B" w:rsidRDefault="00F30B4B" w:rsidP="008A5D0C">
            <w:pPr>
              <w:pStyle w:val="ListParagraph"/>
              <w:numPr>
                <w:ilvl w:val="0"/>
                <w:numId w:val="22"/>
              </w:numPr>
              <w:ind w:hanging="189"/>
              <w:rPr>
                <w:lang w:val="en-GB"/>
              </w:rPr>
            </w:pPr>
            <w:r>
              <w:rPr>
                <w:lang w:val="en-GB"/>
              </w:rPr>
              <w:t>Unmatched Coaching</w:t>
            </w:r>
          </w:p>
          <w:p w14:paraId="62405C9A" w14:textId="482E624C" w:rsidR="008A5D0C" w:rsidRPr="008A5D0C" w:rsidRDefault="008A5D0C" w:rsidP="008A5D0C">
            <w:pPr>
              <w:pStyle w:val="ListParagraph"/>
              <w:ind w:left="360"/>
              <w:rPr>
                <w:lang w:val="en-GB"/>
              </w:rPr>
            </w:pPr>
          </w:p>
        </w:tc>
      </w:tr>
    </w:tbl>
    <w:p w14:paraId="4DA47D75" w14:textId="7F8F4A46" w:rsidR="0054352A" w:rsidRPr="0054352A" w:rsidRDefault="0054352A" w:rsidP="0054352A"/>
    <w:sectPr w:rsidR="0054352A" w:rsidRPr="0054352A" w:rsidSect="00EC467D">
      <w:footerReference w:type="default" r:id="rId14"/>
      <w:pgSz w:w="15840" w:h="12240" w:orient="landscape" w:code="1"/>
      <w:pgMar w:top="851" w:right="720" w:bottom="567" w:left="720" w:header="567" w:footer="567" w:gutter="0"/>
      <w:pgBorders w:offsetFrom="page">
        <w:top w:val="single" w:sz="24" w:space="24" w:color="00B0F0"/>
        <w:left w:val="single" w:sz="24" w:space="24" w:color="00B0F0"/>
        <w:bottom w:val="single" w:sz="24" w:space="24" w:color="00B0F0"/>
        <w:right w:val="single" w:sz="24" w:space="24" w:color="00B0F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BBDF3" w14:textId="77777777" w:rsidR="00C17F96" w:rsidRDefault="00C17F96" w:rsidP="005134DF">
      <w:pPr>
        <w:spacing w:after="0" w:line="240" w:lineRule="auto"/>
      </w:pPr>
      <w:r>
        <w:separator/>
      </w:r>
    </w:p>
  </w:endnote>
  <w:endnote w:type="continuationSeparator" w:id="0">
    <w:p w14:paraId="692E3F26" w14:textId="77777777" w:rsidR="00C17F96" w:rsidRDefault="00C17F96" w:rsidP="005134DF">
      <w:pPr>
        <w:spacing w:after="0" w:line="240" w:lineRule="auto"/>
      </w:pPr>
      <w:r>
        <w:continuationSeparator/>
      </w:r>
    </w:p>
  </w:endnote>
  <w:endnote w:type="continuationNotice" w:id="1">
    <w:p w14:paraId="70AC0FB1" w14:textId="77777777" w:rsidR="00C17F96" w:rsidRDefault="00C17F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B299" w14:textId="5A03863A" w:rsidR="001169A4" w:rsidRPr="00AE112A" w:rsidRDefault="00AE112A" w:rsidP="001169A4">
    <w:pPr>
      <w:widowControl w:val="0"/>
      <w:spacing w:after="0"/>
      <w:jc w:val="center"/>
      <w:rPr>
        <w:rFonts w:ascii="Californian FB" w:hAnsi="Californian FB"/>
        <w:smallCaps/>
        <w:color w:val="00B0F0"/>
        <w:sz w:val="32"/>
        <w:szCs w:val="32"/>
      </w:rPr>
    </w:pPr>
    <w:r>
      <w:rPr>
        <w:rFonts w:ascii="Californian FB" w:hAnsi="Californian FB"/>
        <w:b/>
        <w:bCs/>
        <w:smallCaps/>
        <w:color w:val="00B0F0"/>
        <w:sz w:val="32"/>
        <w:szCs w:val="32"/>
      </w:rPr>
      <w:t>PE</w:t>
    </w:r>
    <w:r w:rsidR="001169A4" w:rsidRPr="00AE112A">
      <w:rPr>
        <w:rFonts w:ascii="Californian FB" w:hAnsi="Californian FB"/>
        <w:b/>
        <w:bCs/>
        <w:smallCaps/>
        <w:color w:val="00B0F0"/>
        <w:sz w:val="32"/>
        <w:szCs w:val="32"/>
      </w:rPr>
      <w:t xml:space="preserve"> </w:t>
    </w:r>
    <w:r w:rsidR="001169A4" w:rsidRPr="00AE112A">
      <w:rPr>
        <w:rFonts w:ascii="Californian FB" w:hAnsi="Californian FB"/>
        <w:smallCaps/>
        <w:color w:val="00B0F0"/>
        <w:sz w:val="32"/>
        <w:szCs w:val="32"/>
      </w:rPr>
      <w:t xml:space="preserve">at </w:t>
    </w:r>
    <w:r w:rsidR="00BB0B41">
      <w:rPr>
        <w:rFonts w:ascii="Californian FB" w:hAnsi="Californian FB"/>
        <w:smallCaps/>
        <w:color w:val="00B0F0"/>
        <w:sz w:val="32"/>
        <w:szCs w:val="32"/>
      </w:rPr>
      <w:t>Kingswood Primary</w:t>
    </w:r>
    <w:r w:rsidR="001169A4" w:rsidRPr="00AE112A">
      <w:rPr>
        <w:rFonts w:ascii="Californian FB" w:hAnsi="Californian FB"/>
        <w:smallCaps/>
        <w:color w:val="00B0F0"/>
        <w:sz w:val="32"/>
        <w:szCs w:val="32"/>
      </w:rPr>
      <w:t xml:space="preserve"> Academy</w:t>
    </w:r>
    <w:r w:rsidR="001169A4" w:rsidRPr="00AE112A">
      <w:rPr>
        <w:rFonts w:ascii="Times New Roman" w:hAnsi="Times New Roman" w:cs="Times New Roman"/>
        <w:noProof/>
        <w:color w:val="00B0F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CE6A8" w14:textId="77777777" w:rsidR="00C17F96" w:rsidRDefault="00C17F96" w:rsidP="005134DF">
      <w:pPr>
        <w:spacing w:after="0" w:line="240" w:lineRule="auto"/>
      </w:pPr>
      <w:r>
        <w:separator/>
      </w:r>
    </w:p>
  </w:footnote>
  <w:footnote w:type="continuationSeparator" w:id="0">
    <w:p w14:paraId="65C35E19" w14:textId="77777777" w:rsidR="00C17F96" w:rsidRDefault="00C17F96" w:rsidP="005134DF">
      <w:pPr>
        <w:spacing w:after="0" w:line="240" w:lineRule="auto"/>
      </w:pPr>
      <w:r>
        <w:continuationSeparator/>
      </w:r>
    </w:p>
  </w:footnote>
  <w:footnote w:type="continuationNotice" w:id="1">
    <w:p w14:paraId="2DC59C0F" w14:textId="77777777" w:rsidR="00C17F96" w:rsidRDefault="00C17F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FF2"/>
    <w:multiLevelType w:val="multilevel"/>
    <w:tmpl w:val="9988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D27E5"/>
    <w:multiLevelType w:val="multilevel"/>
    <w:tmpl w:val="765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5F752E"/>
    <w:multiLevelType w:val="hybridMultilevel"/>
    <w:tmpl w:val="626EA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5E7737"/>
    <w:multiLevelType w:val="hybridMultilevel"/>
    <w:tmpl w:val="B4D85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E34CCB"/>
    <w:multiLevelType w:val="hybridMultilevel"/>
    <w:tmpl w:val="FFFFFFFF"/>
    <w:lvl w:ilvl="0" w:tplc="8D3E26F0">
      <w:start w:val="1"/>
      <w:numFmt w:val="bullet"/>
      <w:lvlText w:val=""/>
      <w:lvlJc w:val="left"/>
      <w:pPr>
        <w:ind w:left="360" w:hanging="360"/>
      </w:pPr>
      <w:rPr>
        <w:rFonts w:ascii="Symbol" w:hAnsi="Symbol" w:hint="default"/>
      </w:rPr>
    </w:lvl>
    <w:lvl w:ilvl="1" w:tplc="2F2066D4">
      <w:start w:val="1"/>
      <w:numFmt w:val="bullet"/>
      <w:lvlText w:val="o"/>
      <w:lvlJc w:val="left"/>
      <w:pPr>
        <w:ind w:left="1080" w:hanging="360"/>
      </w:pPr>
      <w:rPr>
        <w:rFonts w:ascii="Courier New" w:hAnsi="Courier New" w:hint="default"/>
      </w:rPr>
    </w:lvl>
    <w:lvl w:ilvl="2" w:tplc="6242E3DA">
      <w:start w:val="1"/>
      <w:numFmt w:val="bullet"/>
      <w:lvlText w:val=""/>
      <w:lvlJc w:val="left"/>
      <w:pPr>
        <w:ind w:left="1800" w:hanging="360"/>
      </w:pPr>
      <w:rPr>
        <w:rFonts w:ascii="Wingdings" w:hAnsi="Wingdings" w:hint="default"/>
      </w:rPr>
    </w:lvl>
    <w:lvl w:ilvl="3" w:tplc="A9584426">
      <w:start w:val="1"/>
      <w:numFmt w:val="bullet"/>
      <w:lvlText w:val=""/>
      <w:lvlJc w:val="left"/>
      <w:pPr>
        <w:ind w:left="2520" w:hanging="360"/>
      </w:pPr>
      <w:rPr>
        <w:rFonts w:ascii="Symbol" w:hAnsi="Symbol" w:hint="default"/>
      </w:rPr>
    </w:lvl>
    <w:lvl w:ilvl="4" w:tplc="B20C2A38">
      <w:start w:val="1"/>
      <w:numFmt w:val="bullet"/>
      <w:lvlText w:val="o"/>
      <w:lvlJc w:val="left"/>
      <w:pPr>
        <w:ind w:left="3240" w:hanging="360"/>
      </w:pPr>
      <w:rPr>
        <w:rFonts w:ascii="Courier New" w:hAnsi="Courier New" w:hint="default"/>
      </w:rPr>
    </w:lvl>
    <w:lvl w:ilvl="5" w:tplc="246A4B16">
      <w:start w:val="1"/>
      <w:numFmt w:val="bullet"/>
      <w:lvlText w:val=""/>
      <w:lvlJc w:val="left"/>
      <w:pPr>
        <w:ind w:left="3960" w:hanging="360"/>
      </w:pPr>
      <w:rPr>
        <w:rFonts w:ascii="Wingdings" w:hAnsi="Wingdings" w:hint="default"/>
      </w:rPr>
    </w:lvl>
    <w:lvl w:ilvl="6" w:tplc="E25693CA">
      <w:start w:val="1"/>
      <w:numFmt w:val="bullet"/>
      <w:lvlText w:val=""/>
      <w:lvlJc w:val="left"/>
      <w:pPr>
        <w:ind w:left="4680" w:hanging="360"/>
      </w:pPr>
      <w:rPr>
        <w:rFonts w:ascii="Symbol" w:hAnsi="Symbol" w:hint="default"/>
      </w:rPr>
    </w:lvl>
    <w:lvl w:ilvl="7" w:tplc="525877C4">
      <w:start w:val="1"/>
      <w:numFmt w:val="bullet"/>
      <w:lvlText w:val="o"/>
      <w:lvlJc w:val="left"/>
      <w:pPr>
        <w:ind w:left="5400" w:hanging="360"/>
      </w:pPr>
      <w:rPr>
        <w:rFonts w:ascii="Courier New" w:hAnsi="Courier New" w:hint="default"/>
      </w:rPr>
    </w:lvl>
    <w:lvl w:ilvl="8" w:tplc="191CC1A0">
      <w:start w:val="1"/>
      <w:numFmt w:val="bullet"/>
      <w:lvlText w:val=""/>
      <w:lvlJc w:val="left"/>
      <w:pPr>
        <w:ind w:left="6120" w:hanging="360"/>
      </w:pPr>
      <w:rPr>
        <w:rFonts w:ascii="Wingdings" w:hAnsi="Wingdings" w:hint="default"/>
      </w:rPr>
    </w:lvl>
  </w:abstractNum>
  <w:abstractNum w:abstractNumId="5" w15:restartNumberingAfterBreak="0">
    <w:nsid w:val="227B72AC"/>
    <w:multiLevelType w:val="hybridMultilevel"/>
    <w:tmpl w:val="DCF89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3B38FE"/>
    <w:multiLevelType w:val="hybridMultilevel"/>
    <w:tmpl w:val="52CA7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6486B"/>
    <w:multiLevelType w:val="hybridMultilevel"/>
    <w:tmpl w:val="0360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E2092"/>
    <w:multiLevelType w:val="hybridMultilevel"/>
    <w:tmpl w:val="2F24FF7C"/>
    <w:lvl w:ilvl="0" w:tplc="08090001">
      <w:start w:val="1"/>
      <w:numFmt w:val="bullet"/>
      <w:lvlText w:val=""/>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720" w:hanging="360"/>
      </w:pPr>
      <w:rPr>
        <w:rFonts w:ascii="Wingdings" w:hAnsi="Wingdings" w:hint="default"/>
      </w:rPr>
    </w:lvl>
    <w:lvl w:ilvl="6" w:tplc="08090001" w:tentative="1">
      <w:start w:val="1"/>
      <w:numFmt w:val="bullet"/>
      <w:lvlText w:val=""/>
      <w:lvlJc w:val="left"/>
      <w:pPr>
        <w:ind w:left="0" w:hanging="360"/>
      </w:pPr>
      <w:rPr>
        <w:rFonts w:ascii="Symbol" w:hAnsi="Symbol" w:hint="default"/>
      </w:rPr>
    </w:lvl>
    <w:lvl w:ilvl="7" w:tplc="08090003" w:tentative="1">
      <w:start w:val="1"/>
      <w:numFmt w:val="bullet"/>
      <w:lvlText w:val="o"/>
      <w:lvlJc w:val="left"/>
      <w:pPr>
        <w:ind w:left="720" w:hanging="360"/>
      </w:pPr>
      <w:rPr>
        <w:rFonts w:ascii="Courier New" w:hAnsi="Courier New" w:cs="Courier New" w:hint="default"/>
      </w:rPr>
    </w:lvl>
    <w:lvl w:ilvl="8" w:tplc="08090005" w:tentative="1">
      <w:start w:val="1"/>
      <w:numFmt w:val="bullet"/>
      <w:lvlText w:val=""/>
      <w:lvlJc w:val="left"/>
      <w:pPr>
        <w:ind w:left="1440" w:hanging="360"/>
      </w:pPr>
      <w:rPr>
        <w:rFonts w:ascii="Wingdings" w:hAnsi="Wingdings" w:hint="default"/>
      </w:rPr>
    </w:lvl>
  </w:abstractNum>
  <w:abstractNum w:abstractNumId="9" w15:restartNumberingAfterBreak="0">
    <w:nsid w:val="2ECF6889"/>
    <w:multiLevelType w:val="hybridMultilevel"/>
    <w:tmpl w:val="39444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F0591C"/>
    <w:multiLevelType w:val="hybridMultilevel"/>
    <w:tmpl w:val="92206A8E"/>
    <w:lvl w:ilvl="0" w:tplc="08090001">
      <w:start w:val="1"/>
      <w:numFmt w:val="bullet"/>
      <w:lvlText w:val=""/>
      <w:lvlJc w:val="left"/>
      <w:rPr>
        <w:rFonts w:ascii="Symbol" w:hAnsi="Symbol" w:hint="default"/>
      </w:rPr>
    </w:lvl>
    <w:lvl w:ilvl="1" w:tplc="08090003" w:tentative="1">
      <w:start w:val="1"/>
      <w:numFmt w:val="bullet"/>
      <w:lvlText w:val="o"/>
      <w:lvlJc w:val="left"/>
      <w:pPr>
        <w:ind w:left="800" w:hanging="360"/>
      </w:pPr>
      <w:rPr>
        <w:rFonts w:ascii="Courier New" w:hAnsi="Courier New" w:cs="Courier New" w:hint="default"/>
      </w:rPr>
    </w:lvl>
    <w:lvl w:ilvl="2" w:tplc="08090005" w:tentative="1">
      <w:start w:val="1"/>
      <w:numFmt w:val="bullet"/>
      <w:lvlText w:val=""/>
      <w:lvlJc w:val="left"/>
      <w:pPr>
        <w:ind w:left="1520" w:hanging="360"/>
      </w:pPr>
      <w:rPr>
        <w:rFonts w:ascii="Wingdings" w:hAnsi="Wingdings" w:hint="default"/>
      </w:rPr>
    </w:lvl>
    <w:lvl w:ilvl="3" w:tplc="08090001" w:tentative="1">
      <w:start w:val="1"/>
      <w:numFmt w:val="bullet"/>
      <w:lvlText w:val=""/>
      <w:lvlJc w:val="left"/>
      <w:pPr>
        <w:ind w:left="2240" w:hanging="360"/>
      </w:pPr>
      <w:rPr>
        <w:rFonts w:ascii="Symbol" w:hAnsi="Symbol" w:hint="default"/>
      </w:rPr>
    </w:lvl>
    <w:lvl w:ilvl="4" w:tplc="08090003" w:tentative="1">
      <w:start w:val="1"/>
      <w:numFmt w:val="bullet"/>
      <w:lvlText w:val="o"/>
      <w:lvlJc w:val="left"/>
      <w:pPr>
        <w:ind w:left="2960" w:hanging="360"/>
      </w:pPr>
      <w:rPr>
        <w:rFonts w:ascii="Courier New" w:hAnsi="Courier New" w:cs="Courier New" w:hint="default"/>
      </w:rPr>
    </w:lvl>
    <w:lvl w:ilvl="5" w:tplc="08090005" w:tentative="1">
      <w:start w:val="1"/>
      <w:numFmt w:val="bullet"/>
      <w:lvlText w:val=""/>
      <w:lvlJc w:val="left"/>
      <w:pPr>
        <w:ind w:left="3680" w:hanging="360"/>
      </w:pPr>
      <w:rPr>
        <w:rFonts w:ascii="Wingdings" w:hAnsi="Wingdings" w:hint="default"/>
      </w:rPr>
    </w:lvl>
    <w:lvl w:ilvl="6" w:tplc="08090001" w:tentative="1">
      <w:start w:val="1"/>
      <w:numFmt w:val="bullet"/>
      <w:lvlText w:val=""/>
      <w:lvlJc w:val="left"/>
      <w:pPr>
        <w:ind w:left="4400" w:hanging="360"/>
      </w:pPr>
      <w:rPr>
        <w:rFonts w:ascii="Symbol" w:hAnsi="Symbol" w:hint="default"/>
      </w:rPr>
    </w:lvl>
    <w:lvl w:ilvl="7" w:tplc="08090003" w:tentative="1">
      <w:start w:val="1"/>
      <w:numFmt w:val="bullet"/>
      <w:lvlText w:val="o"/>
      <w:lvlJc w:val="left"/>
      <w:pPr>
        <w:ind w:left="5120" w:hanging="360"/>
      </w:pPr>
      <w:rPr>
        <w:rFonts w:ascii="Courier New" w:hAnsi="Courier New" w:cs="Courier New" w:hint="default"/>
      </w:rPr>
    </w:lvl>
    <w:lvl w:ilvl="8" w:tplc="08090005" w:tentative="1">
      <w:start w:val="1"/>
      <w:numFmt w:val="bullet"/>
      <w:lvlText w:val=""/>
      <w:lvlJc w:val="left"/>
      <w:pPr>
        <w:ind w:left="5840" w:hanging="360"/>
      </w:pPr>
      <w:rPr>
        <w:rFonts w:ascii="Wingdings" w:hAnsi="Wingdings" w:hint="default"/>
      </w:rPr>
    </w:lvl>
  </w:abstractNum>
  <w:abstractNum w:abstractNumId="11" w15:restartNumberingAfterBreak="0">
    <w:nsid w:val="353452D6"/>
    <w:multiLevelType w:val="hybridMultilevel"/>
    <w:tmpl w:val="5F222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1F559B"/>
    <w:multiLevelType w:val="hybridMultilevel"/>
    <w:tmpl w:val="B5FAE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B75D3"/>
    <w:multiLevelType w:val="hybridMultilevel"/>
    <w:tmpl w:val="E038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3E59AD"/>
    <w:multiLevelType w:val="hybridMultilevel"/>
    <w:tmpl w:val="1AAE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C09A8"/>
    <w:multiLevelType w:val="hybridMultilevel"/>
    <w:tmpl w:val="531253BE"/>
    <w:lvl w:ilvl="0" w:tplc="00C62740">
      <w:start w:val="1"/>
      <w:numFmt w:val="bullet"/>
      <w:lvlText w:val=""/>
      <w:lvlJc w:val="left"/>
      <w:pPr>
        <w:ind w:left="720" w:hanging="360"/>
      </w:pPr>
      <w:rPr>
        <w:rFonts w:ascii="Symbol" w:hAnsi="Symbol" w:hint="default"/>
      </w:rPr>
    </w:lvl>
    <w:lvl w:ilvl="1" w:tplc="09683064">
      <w:start w:val="1"/>
      <w:numFmt w:val="bullet"/>
      <w:lvlText w:val="o"/>
      <w:lvlJc w:val="left"/>
      <w:pPr>
        <w:ind w:left="1440" w:hanging="360"/>
      </w:pPr>
      <w:rPr>
        <w:rFonts w:ascii="Courier New" w:hAnsi="Courier New" w:hint="default"/>
      </w:rPr>
    </w:lvl>
    <w:lvl w:ilvl="2" w:tplc="B4A46AB0">
      <w:start w:val="1"/>
      <w:numFmt w:val="bullet"/>
      <w:lvlText w:val=""/>
      <w:lvlJc w:val="left"/>
      <w:pPr>
        <w:ind w:left="2160" w:hanging="360"/>
      </w:pPr>
      <w:rPr>
        <w:rFonts w:ascii="Wingdings" w:hAnsi="Wingdings" w:hint="default"/>
      </w:rPr>
    </w:lvl>
    <w:lvl w:ilvl="3" w:tplc="62F4B9D8">
      <w:start w:val="1"/>
      <w:numFmt w:val="bullet"/>
      <w:lvlText w:val=""/>
      <w:lvlJc w:val="left"/>
      <w:pPr>
        <w:ind w:left="2880" w:hanging="360"/>
      </w:pPr>
      <w:rPr>
        <w:rFonts w:ascii="Symbol" w:hAnsi="Symbol" w:hint="default"/>
      </w:rPr>
    </w:lvl>
    <w:lvl w:ilvl="4" w:tplc="06206184">
      <w:start w:val="1"/>
      <w:numFmt w:val="bullet"/>
      <w:lvlText w:val="o"/>
      <w:lvlJc w:val="left"/>
      <w:pPr>
        <w:ind w:left="3600" w:hanging="360"/>
      </w:pPr>
      <w:rPr>
        <w:rFonts w:ascii="Courier New" w:hAnsi="Courier New" w:hint="default"/>
      </w:rPr>
    </w:lvl>
    <w:lvl w:ilvl="5" w:tplc="78AA74A4">
      <w:start w:val="1"/>
      <w:numFmt w:val="bullet"/>
      <w:lvlText w:val=""/>
      <w:lvlJc w:val="left"/>
      <w:pPr>
        <w:ind w:left="4320" w:hanging="360"/>
      </w:pPr>
      <w:rPr>
        <w:rFonts w:ascii="Wingdings" w:hAnsi="Wingdings" w:hint="default"/>
      </w:rPr>
    </w:lvl>
    <w:lvl w:ilvl="6" w:tplc="26EECEC4">
      <w:start w:val="1"/>
      <w:numFmt w:val="bullet"/>
      <w:lvlText w:val=""/>
      <w:lvlJc w:val="left"/>
      <w:pPr>
        <w:ind w:left="5040" w:hanging="360"/>
      </w:pPr>
      <w:rPr>
        <w:rFonts w:ascii="Symbol" w:hAnsi="Symbol" w:hint="default"/>
      </w:rPr>
    </w:lvl>
    <w:lvl w:ilvl="7" w:tplc="B1DCB27C">
      <w:start w:val="1"/>
      <w:numFmt w:val="bullet"/>
      <w:lvlText w:val="o"/>
      <w:lvlJc w:val="left"/>
      <w:pPr>
        <w:ind w:left="5760" w:hanging="360"/>
      </w:pPr>
      <w:rPr>
        <w:rFonts w:ascii="Courier New" w:hAnsi="Courier New" w:hint="default"/>
      </w:rPr>
    </w:lvl>
    <w:lvl w:ilvl="8" w:tplc="B0B6DA14">
      <w:start w:val="1"/>
      <w:numFmt w:val="bullet"/>
      <w:lvlText w:val=""/>
      <w:lvlJc w:val="left"/>
      <w:pPr>
        <w:ind w:left="6480" w:hanging="360"/>
      </w:pPr>
      <w:rPr>
        <w:rFonts w:ascii="Wingdings" w:hAnsi="Wingdings" w:hint="default"/>
      </w:rPr>
    </w:lvl>
  </w:abstractNum>
  <w:abstractNum w:abstractNumId="16" w15:restartNumberingAfterBreak="0">
    <w:nsid w:val="475B20C6"/>
    <w:multiLevelType w:val="multilevel"/>
    <w:tmpl w:val="184E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DC7379"/>
    <w:multiLevelType w:val="hybridMultilevel"/>
    <w:tmpl w:val="99C6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161004"/>
    <w:multiLevelType w:val="hybridMultilevel"/>
    <w:tmpl w:val="275C3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612A64"/>
    <w:multiLevelType w:val="hybridMultilevel"/>
    <w:tmpl w:val="EFC85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75170E"/>
    <w:multiLevelType w:val="hybridMultilevel"/>
    <w:tmpl w:val="54C80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AC1B91"/>
    <w:multiLevelType w:val="hybridMultilevel"/>
    <w:tmpl w:val="FFFFFFFF"/>
    <w:lvl w:ilvl="0" w:tplc="A2C600FE">
      <w:start w:val="1"/>
      <w:numFmt w:val="bullet"/>
      <w:lvlText w:val=""/>
      <w:lvlJc w:val="left"/>
      <w:pPr>
        <w:ind w:left="360" w:hanging="360"/>
      </w:pPr>
      <w:rPr>
        <w:rFonts w:ascii="Symbol" w:hAnsi="Symbol" w:hint="default"/>
      </w:rPr>
    </w:lvl>
    <w:lvl w:ilvl="1" w:tplc="5A18C870">
      <w:start w:val="1"/>
      <w:numFmt w:val="bullet"/>
      <w:lvlText w:val="o"/>
      <w:lvlJc w:val="left"/>
      <w:pPr>
        <w:ind w:left="1080" w:hanging="360"/>
      </w:pPr>
      <w:rPr>
        <w:rFonts w:ascii="Courier New" w:hAnsi="Courier New" w:hint="default"/>
      </w:rPr>
    </w:lvl>
    <w:lvl w:ilvl="2" w:tplc="E730E324">
      <w:start w:val="1"/>
      <w:numFmt w:val="bullet"/>
      <w:lvlText w:val=""/>
      <w:lvlJc w:val="left"/>
      <w:pPr>
        <w:ind w:left="1800" w:hanging="360"/>
      </w:pPr>
      <w:rPr>
        <w:rFonts w:ascii="Wingdings" w:hAnsi="Wingdings" w:hint="default"/>
      </w:rPr>
    </w:lvl>
    <w:lvl w:ilvl="3" w:tplc="7562B7FA">
      <w:start w:val="1"/>
      <w:numFmt w:val="bullet"/>
      <w:lvlText w:val=""/>
      <w:lvlJc w:val="left"/>
      <w:pPr>
        <w:ind w:left="2520" w:hanging="360"/>
      </w:pPr>
      <w:rPr>
        <w:rFonts w:ascii="Symbol" w:hAnsi="Symbol" w:hint="default"/>
      </w:rPr>
    </w:lvl>
    <w:lvl w:ilvl="4" w:tplc="7C065D56">
      <w:start w:val="1"/>
      <w:numFmt w:val="bullet"/>
      <w:lvlText w:val="o"/>
      <w:lvlJc w:val="left"/>
      <w:pPr>
        <w:ind w:left="3240" w:hanging="360"/>
      </w:pPr>
      <w:rPr>
        <w:rFonts w:ascii="Courier New" w:hAnsi="Courier New" w:hint="default"/>
      </w:rPr>
    </w:lvl>
    <w:lvl w:ilvl="5" w:tplc="3EC44576">
      <w:start w:val="1"/>
      <w:numFmt w:val="bullet"/>
      <w:lvlText w:val=""/>
      <w:lvlJc w:val="left"/>
      <w:pPr>
        <w:ind w:left="3960" w:hanging="360"/>
      </w:pPr>
      <w:rPr>
        <w:rFonts w:ascii="Wingdings" w:hAnsi="Wingdings" w:hint="default"/>
      </w:rPr>
    </w:lvl>
    <w:lvl w:ilvl="6" w:tplc="43D47014">
      <w:start w:val="1"/>
      <w:numFmt w:val="bullet"/>
      <w:lvlText w:val=""/>
      <w:lvlJc w:val="left"/>
      <w:pPr>
        <w:ind w:left="4680" w:hanging="360"/>
      </w:pPr>
      <w:rPr>
        <w:rFonts w:ascii="Symbol" w:hAnsi="Symbol" w:hint="default"/>
      </w:rPr>
    </w:lvl>
    <w:lvl w:ilvl="7" w:tplc="48AC6C74">
      <w:start w:val="1"/>
      <w:numFmt w:val="bullet"/>
      <w:lvlText w:val="o"/>
      <w:lvlJc w:val="left"/>
      <w:pPr>
        <w:ind w:left="5400" w:hanging="360"/>
      </w:pPr>
      <w:rPr>
        <w:rFonts w:ascii="Courier New" w:hAnsi="Courier New" w:hint="default"/>
      </w:rPr>
    </w:lvl>
    <w:lvl w:ilvl="8" w:tplc="33BAC5A0">
      <w:start w:val="1"/>
      <w:numFmt w:val="bullet"/>
      <w:lvlText w:val=""/>
      <w:lvlJc w:val="left"/>
      <w:pPr>
        <w:ind w:left="6120" w:hanging="360"/>
      </w:pPr>
      <w:rPr>
        <w:rFonts w:ascii="Wingdings" w:hAnsi="Wingdings" w:hint="default"/>
      </w:rPr>
    </w:lvl>
  </w:abstractNum>
  <w:abstractNum w:abstractNumId="22" w15:restartNumberingAfterBreak="0">
    <w:nsid w:val="645D008C"/>
    <w:multiLevelType w:val="hybridMultilevel"/>
    <w:tmpl w:val="386E3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DF5D39"/>
    <w:multiLevelType w:val="hybridMultilevel"/>
    <w:tmpl w:val="615ECD98"/>
    <w:lvl w:ilvl="0" w:tplc="B5CABD36">
      <w:start w:val="1"/>
      <w:numFmt w:val="bullet"/>
      <w:lvlText w:val=""/>
      <w:lvlJc w:val="left"/>
      <w:pPr>
        <w:ind w:left="360" w:hanging="360"/>
      </w:pPr>
      <w:rPr>
        <w:rFonts w:ascii="Symbol" w:hAnsi="Symbol" w:hint="default"/>
      </w:rPr>
    </w:lvl>
    <w:lvl w:ilvl="1" w:tplc="3864E376">
      <w:start w:val="1"/>
      <w:numFmt w:val="bullet"/>
      <w:lvlText w:val="o"/>
      <w:lvlJc w:val="left"/>
      <w:pPr>
        <w:ind w:left="1080" w:hanging="360"/>
      </w:pPr>
      <w:rPr>
        <w:rFonts w:ascii="Courier New" w:hAnsi="Courier New" w:hint="default"/>
      </w:rPr>
    </w:lvl>
    <w:lvl w:ilvl="2" w:tplc="E3A0FD08">
      <w:start w:val="1"/>
      <w:numFmt w:val="bullet"/>
      <w:lvlText w:val=""/>
      <w:lvlJc w:val="left"/>
      <w:pPr>
        <w:ind w:left="1800" w:hanging="360"/>
      </w:pPr>
      <w:rPr>
        <w:rFonts w:ascii="Wingdings" w:hAnsi="Wingdings" w:hint="default"/>
      </w:rPr>
    </w:lvl>
    <w:lvl w:ilvl="3" w:tplc="A858E614">
      <w:start w:val="1"/>
      <w:numFmt w:val="bullet"/>
      <w:lvlText w:val=""/>
      <w:lvlJc w:val="left"/>
      <w:pPr>
        <w:ind w:left="2520" w:hanging="360"/>
      </w:pPr>
      <w:rPr>
        <w:rFonts w:ascii="Symbol" w:hAnsi="Symbol" w:hint="default"/>
      </w:rPr>
    </w:lvl>
    <w:lvl w:ilvl="4" w:tplc="0B6C88FE">
      <w:start w:val="1"/>
      <w:numFmt w:val="bullet"/>
      <w:lvlText w:val="o"/>
      <w:lvlJc w:val="left"/>
      <w:pPr>
        <w:ind w:left="3240" w:hanging="360"/>
      </w:pPr>
      <w:rPr>
        <w:rFonts w:ascii="Courier New" w:hAnsi="Courier New" w:hint="default"/>
      </w:rPr>
    </w:lvl>
    <w:lvl w:ilvl="5" w:tplc="FF9CA65A">
      <w:start w:val="1"/>
      <w:numFmt w:val="bullet"/>
      <w:lvlText w:val=""/>
      <w:lvlJc w:val="left"/>
      <w:pPr>
        <w:ind w:left="3960" w:hanging="360"/>
      </w:pPr>
      <w:rPr>
        <w:rFonts w:ascii="Wingdings" w:hAnsi="Wingdings" w:hint="default"/>
      </w:rPr>
    </w:lvl>
    <w:lvl w:ilvl="6" w:tplc="4588F028">
      <w:start w:val="1"/>
      <w:numFmt w:val="bullet"/>
      <w:lvlText w:val=""/>
      <w:lvlJc w:val="left"/>
      <w:pPr>
        <w:ind w:left="4680" w:hanging="360"/>
      </w:pPr>
      <w:rPr>
        <w:rFonts w:ascii="Symbol" w:hAnsi="Symbol" w:hint="default"/>
      </w:rPr>
    </w:lvl>
    <w:lvl w:ilvl="7" w:tplc="AD12FB92">
      <w:start w:val="1"/>
      <w:numFmt w:val="bullet"/>
      <w:lvlText w:val="o"/>
      <w:lvlJc w:val="left"/>
      <w:pPr>
        <w:ind w:left="5400" w:hanging="360"/>
      </w:pPr>
      <w:rPr>
        <w:rFonts w:ascii="Courier New" w:hAnsi="Courier New" w:hint="default"/>
      </w:rPr>
    </w:lvl>
    <w:lvl w:ilvl="8" w:tplc="D6761E8E">
      <w:start w:val="1"/>
      <w:numFmt w:val="bullet"/>
      <w:lvlText w:val=""/>
      <w:lvlJc w:val="left"/>
      <w:pPr>
        <w:ind w:left="6120" w:hanging="360"/>
      </w:pPr>
      <w:rPr>
        <w:rFonts w:ascii="Wingdings" w:hAnsi="Wingdings" w:hint="default"/>
      </w:rPr>
    </w:lvl>
  </w:abstractNum>
  <w:abstractNum w:abstractNumId="24" w15:restartNumberingAfterBreak="0">
    <w:nsid w:val="6D6E686B"/>
    <w:multiLevelType w:val="hybridMultilevel"/>
    <w:tmpl w:val="FFFFFFFF"/>
    <w:lvl w:ilvl="0" w:tplc="173A7712">
      <w:start w:val="1"/>
      <w:numFmt w:val="bullet"/>
      <w:lvlText w:val=""/>
      <w:lvlJc w:val="left"/>
      <w:pPr>
        <w:ind w:left="720" w:hanging="360"/>
      </w:pPr>
      <w:rPr>
        <w:rFonts w:ascii="Symbol" w:hAnsi="Symbol" w:hint="default"/>
      </w:rPr>
    </w:lvl>
    <w:lvl w:ilvl="1" w:tplc="90CA1D6E">
      <w:start w:val="1"/>
      <w:numFmt w:val="bullet"/>
      <w:lvlText w:val="o"/>
      <w:lvlJc w:val="left"/>
      <w:pPr>
        <w:ind w:left="1440" w:hanging="360"/>
      </w:pPr>
      <w:rPr>
        <w:rFonts w:ascii="Courier New" w:hAnsi="Courier New" w:hint="default"/>
      </w:rPr>
    </w:lvl>
    <w:lvl w:ilvl="2" w:tplc="6C126B40">
      <w:start w:val="1"/>
      <w:numFmt w:val="bullet"/>
      <w:lvlText w:val=""/>
      <w:lvlJc w:val="left"/>
      <w:pPr>
        <w:ind w:left="2160" w:hanging="360"/>
      </w:pPr>
      <w:rPr>
        <w:rFonts w:ascii="Wingdings" w:hAnsi="Wingdings" w:hint="default"/>
      </w:rPr>
    </w:lvl>
    <w:lvl w:ilvl="3" w:tplc="145C84EA">
      <w:start w:val="1"/>
      <w:numFmt w:val="bullet"/>
      <w:lvlText w:val=""/>
      <w:lvlJc w:val="left"/>
      <w:pPr>
        <w:ind w:left="2880" w:hanging="360"/>
      </w:pPr>
      <w:rPr>
        <w:rFonts w:ascii="Symbol" w:hAnsi="Symbol" w:hint="default"/>
      </w:rPr>
    </w:lvl>
    <w:lvl w:ilvl="4" w:tplc="986841E4">
      <w:start w:val="1"/>
      <w:numFmt w:val="bullet"/>
      <w:lvlText w:val="o"/>
      <w:lvlJc w:val="left"/>
      <w:pPr>
        <w:ind w:left="3600" w:hanging="360"/>
      </w:pPr>
      <w:rPr>
        <w:rFonts w:ascii="Courier New" w:hAnsi="Courier New" w:hint="default"/>
      </w:rPr>
    </w:lvl>
    <w:lvl w:ilvl="5" w:tplc="1B3AD152">
      <w:start w:val="1"/>
      <w:numFmt w:val="bullet"/>
      <w:lvlText w:val=""/>
      <w:lvlJc w:val="left"/>
      <w:pPr>
        <w:ind w:left="4320" w:hanging="360"/>
      </w:pPr>
      <w:rPr>
        <w:rFonts w:ascii="Wingdings" w:hAnsi="Wingdings" w:hint="default"/>
      </w:rPr>
    </w:lvl>
    <w:lvl w:ilvl="6" w:tplc="CE4A6CDE">
      <w:start w:val="1"/>
      <w:numFmt w:val="bullet"/>
      <w:lvlText w:val=""/>
      <w:lvlJc w:val="left"/>
      <w:pPr>
        <w:ind w:left="5040" w:hanging="360"/>
      </w:pPr>
      <w:rPr>
        <w:rFonts w:ascii="Symbol" w:hAnsi="Symbol" w:hint="default"/>
      </w:rPr>
    </w:lvl>
    <w:lvl w:ilvl="7" w:tplc="DA963E30">
      <w:start w:val="1"/>
      <w:numFmt w:val="bullet"/>
      <w:lvlText w:val="o"/>
      <w:lvlJc w:val="left"/>
      <w:pPr>
        <w:ind w:left="5760" w:hanging="360"/>
      </w:pPr>
      <w:rPr>
        <w:rFonts w:ascii="Courier New" w:hAnsi="Courier New" w:hint="default"/>
      </w:rPr>
    </w:lvl>
    <w:lvl w:ilvl="8" w:tplc="20500EBC">
      <w:start w:val="1"/>
      <w:numFmt w:val="bullet"/>
      <w:lvlText w:val=""/>
      <w:lvlJc w:val="left"/>
      <w:pPr>
        <w:ind w:left="6480" w:hanging="360"/>
      </w:pPr>
      <w:rPr>
        <w:rFonts w:ascii="Wingdings" w:hAnsi="Wingdings" w:hint="default"/>
      </w:rPr>
    </w:lvl>
  </w:abstractNum>
  <w:abstractNum w:abstractNumId="25" w15:restartNumberingAfterBreak="0">
    <w:nsid w:val="6F705CFC"/>
    <w:multiLevelType w:val="hybridMultilevel"/>
    <w:tmpl w:val="16785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5050CA3"/>
    <w:multiLevelType w:val="hybridMultilevel"/>
    <w:tmpl w:val="A7584A8A"/>
    <w:lvl w:ilvl="0" w:tplc="4AC01F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E30E3A"/>
    <w:multiLevelType w:val="hybridMultilevel"/>
    <w:tmpl w:val="005282A0"/>
    <w:lvl w:ilvl="0" w:tplc="9BE2B1A2">
      <w:start w:val="1"/>
      <w:numFmt w:val="bullet"/>
      <w:lvlText w:val=""/>
      <w:lvlJc w:val="left"/>
      <w:pPr>
        <w:ind w:left="360" w:hanging="360"/>
      </w:pPr>
      <w:rPr>
        <w:rFonts w:ascii="Symbol" w:hAnsi="Symbol" w:hint="default"/>
      </w:rPr>
    </w:lvl>
    <w:lvl w:ilvl="1" w:tplc="28326A5A">
      <w:start w:val="1"/>
      <w:numFmt w:val="bullet"/>
      <w:lvlText w:val="o"/>
      <w:lvlJc w:val="left"/>
      <w:pPr>
        <w:ind w:left="1080" w:hanging="360"/>
      </w:pPr>
      <w:rPr>
        <w:rFonts w:ascii="Courier New" w:hAnsi="Courier New" w:hint="default"/>
      </w:rPr>
    </w:lvl>
    <w:lvl w:ilvl="2" w:tplc="9FC8264A">
      <w:start w:val="1"/>
      <w:numFmt w:val="bullet"/>
      <w:lvlText w:val=""/>
      <w:lvlJc w:val="left"/>
      <w:pPr>
        <w:ind w:left="1800" w:hanging="360"/>
      </w:pPr>
      <w:rPr>
        <w:rFonts w:ascii="Wingdings" w:hAnsi="Wingdings" w:hint="default"/>
      </w:rPr>
    </w:lvl>
    <w:lvl w:ilvl="3" w:tplc="601EFBCC">
      <w:start w:val="1"/>
      <w:numFmt w:val="bullet"/>
      <w:lvlText w:val=""/>
      <w:lvlJc w:val="left"/>
      <w:pPr>
        <w:ind w:left="2520" w:hanging="360"/>
      </w:pPr>
      <w:rPr>
        <w:rFonts w:ascii="Symbol" w:hAnsi="Symbol" w:hint="default"/>
      </w:rPr>
    </w:lvl>
    <w:lvl w:ilvl="4" w:tplc="8E2A7316">
      <w:start w:val="1"/>
      <w:numFmt w:val="bullet"/>
      <w:lvlText w:val="o"/>
      <w:lvlJc w:val="left"/>
      <w:pPr>
        <w:ind w:left="3240" w:hanging="360"/>
      </w:pPr>
      <w:rPr>
        <w:rFonts w:ascii="Courier New" w:hAnsi="Courier New" w:hint="default"/>
      </w:rPr>
    </w:lvl>
    <w:lvl w:ilvl="5" w:tplc="7884D9F2">
      <w:start w:val="1"/>
      <w:numFmt w:val="bullet"/>
      <w:lvlText w:val=""/>
      <w:lvlJc w:val="left"/>
      <w:pPr>
        <w:ind w:left="3960" w:hanging="360"/>
      </w:pPr>
      <w:rPr>
        <w:rFonts w:ascii="Wingdings" w:hAnsi="Wingdings" w:hint="default"/>
      </w:rPr>
    </w:lvl>
    <w:lvl w:ilvl="6" w:tplc="A8B2202C">
      <w:start w:val="1"/>
      <w:numFmt w:val="bullet"/>
      <w:lvlText w:val=""/>
      <w:lvlJc w:val="left"/>
      <w:pPr>
        <w:ind w:left="4680" w:hanging="360"/>
      </w:pPr>
      <w:rPr>
        <w:rFonts w:ascii="Symbol" w:hAnsi="Symbol" w:hint="default"/>
      </w:rPr>
    </w:lvl>
    <w:lvl w:ilvl="7" w:tplc="87ECCEFA">
      <w:start w:val="1"/>
      <w:numFmt w:val="bullet"/>
      <w:lvlText w:val="o"/>
      <w:lvlJc w:val="left"/>
      <w:pPr>
        <w:ind w:left="5400" w:hanging="360"/>
      </w:pPr>
      <w:rPr>
        <w:rFonts w:ascii="Courier New" w:hAnsi="Courier New" w:hint="default"/>
      </w:rPr>
    </w:lvl>
    <w:lvl w:ilvl="8" w:tplc="0C1E1FD6">
      <w:start w:val="1"/>
      <w:numFmt w:val="bullet"/>
      <w:lvlText w:val=""/>
      <w:lvlJc w:val="left"/>
      <w:pPr>
        <w:ind w:left="6120" w:hanging="360"/>
      </w:pPr>
      <w:rPr>
        <w:rFonts w:ascii="Wingdings" w:hAnsi="Wingdings" w:hint="default"/>
      </w:rPr>
    </w:lvl>
  </w:abstractNum>
  <w:abstractNum w:abstractNumId="28" w15:restartNumberingAfterBreak="0">
    <w:nsid w:val="7833197A"/>
    <w:multiLevelType w:val="hybridMultilevel"/>
    <w:tmpl w:val="29BC5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DC4DA6"/>
    <w:multiLevelType w:val="hybridMultilevel"/>
    <w:tmpl w:val="6D5A97DC"/>
    <w:lvl w:ilvl="0" w:tplc="46B63A20">
      <w:start w:val="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F616D7"/>
    <w:multiLevelType w:val="multilevel"/>
    <w:tmpl w:val="CE7C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1C3C4E"/>
    <w:multiLevelType w:val="hybridMultilevel"/>
    <w:tmpl w:val="9A66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23"/>
  </w:num>
  <w:num w:numId="4">
    <w:abstractNumId w:val="24"/>
  </w:num>
  <w:num w:numId="5">
    <w:abstractNumId w:val="21"/>
  </w:num>
  <w:num w:numId="6">
    <w:abstractNumId w:val="4"/>
  </w:num>
  <w:num w:numId="7">
    <w:abstractNumId w:val="26"/>
  </w:num>
  <w:num w:numId="8">
    <w:abstractNumId w:val="8"/>
  </w:num>
  <w:num w:numId="9">
    <w:abstractNumId w:val="17"/>
  </w:num>
  <w:num w:numId="10">
    <w:abstractNumId w:val="7"/>
  </w:num>
  <w:num w:numId="11">
    <w:abstractNumId w:val="13"/>
  </w:num>
  <w:num w:numId="12">
    <w:abstractNumId w:val="22"/>
  </w:num>
  <w:num w:numId="13">
    <w:abstractNumId w:val="18"/>
  </w:num>
  <w:num w:numId="14">
    <w:abstractNumId w:val="9"/>
  </w:num>
  <w:num w:numId="15">
    <w:abstractNumId w:val="0"/>
  </w:num>
  <w:num w:numId="16">
    <w:abstractNumId w:val="16"/>
  </w:num>
  <w:num w:numId="17">
    <w:abstractNumId w:val="3"/>
  </w:num>
  <w:num w:numId="18">
    <w:abstractNumId w:val="30"/>
  </w:num>
  <w:num w:numId="19">
    <w:abstractNumId w:val="25"/>
  </w:num>
  <w:num w:numId="20">
    <w:abstractNumId w:val="10"/>
  </w:num>
  <w:num w:numId="21">
    <w:abstractNumId w:val="11"/>
  </w:num>
  <w:num w:numId="22">
    <w:abstractNumId w:val="5"/>
  </w:num>
  <w:num w:numId="23">
    <w:abstractNumId w:val="1"/>
  </w:num>
  <w:num w:numId="24">
    <w:abstractNumId w:val="29"/>
  </w:num>
  <w:num w:numId="25">
    <w:abstractNumId w:val="12"/>
  </w:num>
  <w:num w:numId="26">
    <w:abstractNumId w:val="20"/>
  </w:num>
  <w:num w:numId="27">
    <w:abstractNumId w:val="19"/>
  </w:num>
  <w:num w:numId="28">
    <w:abstractNumId w:val="2"/>
  </w:num>
  <w:num w:numId="29">
    <w:abstractNumId w:val="14"/>
  </w:num>
  <w:num w:numId="30">
    <w:abstractNumId w:val="6"/>
  </w:num>
  <w:num w:numId="31">
    <w:abstractNumId w:val="28"/>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9A5A61"/>
    <w:rsid w:val="00004297"/>
    <w:rsid w:val="00005E51"/>
    <w:rsid w:val="00011322"/>
    <w:rsid w:val="00016634"/>
    <w:rsid w:val="00017555"/>
    <w:rsid w:val="00026BE4"/>
    <w:rsid w:val="00044D23"/>
    <w:rsid w:val="00047FB5"/>
    <w:rsid w:val="00050395"/>
    <w:rsid w:val="000570DB"/>
    <w:rsid w:val="0005756F"/>
    <w:rsid w:val="00063395"/>
    <w:rsid w:val="00082636"/>
    <w:rsid w:val="00084526"/>
    <w:rsid w:val="00090B44"/>
    <w:rsid w:val="00094DEF"/>
    <w:rsid w:val="00097319"/>
    <w:rsid w:val="000976F9"/>
    <w:rsid w:val="000A429F"/>
    <w:rsid w:val="000A50DC"/>
    <w:rsid w:val="000B51FD"/>
    <w:rsid w:val="000B53F0"/>
    <w:rsid w:val="000B5679"/>
    <w:rsid w:val="000C6B7E"/>
    <w:rsid w:val="000D3647"/>
    <w:rsid w:val="000D544D"/>
    <w:rsid w:val="000D55CF"/>
    <w:rsid w:val="000F7B8E"/>
    <w:rsid w:val="00111C47"/>
    <w:rsid w:val="001169A4"/>
    <w:rsid w:val="00121A35"/>
    <w:rsid w:val="00122375"/>
    <w:rsid w:val="00131634"/>
    <w:rsid w:val="00132B50"/>
    <w:rsid w:val="00133C8B"/>
    <w:rsid w:val="00137F8B"/>
    <w:rsid w:val="00140393"/>
    <w:rsid w:val="00145289"/>
    <w:rsid w:val="00145653"/>
    <w:rsid w:val="00147FAE"/>
    <w:rsid w:val="00151B1C"/>
    <w:rsid w:val="0015566E"/>
    <w:rsid w:val="00155673"/>
    <w:rsid w:val="00155DBA"/>
    <w:rsid w:val="00164826"/>
    <w:rsid w:val="00191FD4"/>
    <w:rsid w:val="00194C12"/>
    <w:rsid w:val="001976E0"/>
    <w:rsid w:val="00197A80"/>
    <w:rsid w:val="001A3A37"/>
    <w:rsid w:val="001B2C8A"/>
    <w:rsid w:val="001C00AF"/>
    <w:rsid w:val="001C33B5"/>
    <w:rsid w:val="001D2947"/>
    <w:rsid w:val="001E3472"/>
    <w:rsid w:val="001F1578"/>
    <w:rsid w:val="001F73AA"/>
    <w:rsid w:val="0020041A"/>
    <w:rsid w:val="00207AF7"/>
    <w:rsid w:val="002206E1"/>
    <w:rsid w:val="002315E9"/>
    <w:rsid w:val="002316B1"/>
    <w:rsid w:val="00232B86"/>
    <w:rsid w:val="002379A2"/>
    <w:rsid w:val="00251F51"/>
    <w:rsid w:val="00257920"/>
    <w:rsid w:val="00261EBD"/>
    <w:rsid w:val="00267106"/>
    <w:rsid w:val="0026797F"/>
    <w:rsid w:val="0027072F"/>
    <w:rsid w:val="00285653"/>
    <w:rsid w:val="002863A3"/>
    <w:rsid w:val="002909EA"/>
    <w:rsid w:val="00293769"/>
    <w:rsid w:val="002A4BD3"/>
    <w:rsid w:val="002A523F"/>
    <w:rsid w:val="002A5D9F"/>
    <w:rsid w:val="002A65B9"/>
    <w:rsid w:val="002B0D04"/>
    <w:rsid w:val="002B20D5"/>
    <w:rsid w:val="002B4103"/>
    <w:rsid w:val="002B7C01"/>
    <w:rsid w:val="002C30D2"/>
    <w:rsid w:val="002D1215"/>
    <w:rsid w:val="002D443C"/>
    <w:rsid w:val="002E38CE"/>
    <w:rsid w:val="002E4594"/>
    <w:rsid w:val="002E4C24"/>
    <w:rsid w:val="002E7453"/>
    <w:rsid w:val="002F06A4"/>
    <w:rsid w:val="002F47F4"/>
    <w:rsid w:val="002F4FD4"/>
    <w:rsid w:val="002F5632"/>
    <w:rsid w:val="00305D09"/>
    <w:rsid w:val="00307DC0"/>
    <w:rsid w:val="0031407D"/>
    <w:rsid w:val="00325A42"/>
    <w:rsid w:val="00332B10"/>
    <w:rsid w:val="00336084"/>
    <w:rsid w:val="003363D7"/>
    <w:rsid w:val="003464DF"/>
    <w:rsid w:val="0037543B"/>
    <w:rsid w:val="00377727"/>
    <w:rsid w:val="0038180E"/>
    <w:rsid w:val="003865A6"/>
    <w:rsid w:val="00392550"/>
    <w:rsid w:val="0039798F"/>
    <w:rsid w:val="003A4A34"/>
    <w:rsid w:val="003C03D0"/>
    <w:rsid w:val="003C2144"/>
    <w:rsid w:val="003C74FD"/>
    <w:rsid w:val="003D70E1"/>
    <w:rsid w:val="003E2C05"/>
    <w:rsid w:val="003E57A1"/>
    <w:rsid w:val="00403939"/>
    <w:rsid w:val="0043206E"/>
    <w:rsid w:val="0044292B"/>
    <w:rsid w:val="004478F5"/>
    <w:rsid w:val="0045026C"/>
    <w:rsid w:val="00454D2F"/>
    <w:rsid w:val="00454EFB"/>
    <w:rsid w:val="00457A6A"/>
    <w:rsid w:val="004751D9"/>
    <w:rsid w:val="00487142"/>
    <w:rsid w:val="00490551"/>
    <w:rsid w:val="0049098F"/>
    <w:rsid w:val="00492547"/>
    <w:rsid w:val="00494E17"/>
    <w:rsid w:val="004A2BF7"/>
    <w:rsid w:val="004B1A80"/>
    <w:rsid w:val="004D2BE0"/>
    <w:rsid w:val="004F1C93"/>
    <w:rsid w:val="004F2C7E"/>
    <w:rsid w:val="0050120F"/>
    <w:rsid w:val="0051256D"/>
    <w:rsid w:val="005134DF"/>
    <w:rsid w:val="005138CB"/>
    <w:rsid w:val="0053157D"/>
    <w:rsid w:val="00532ED3"/>
    <w:rsid w:val="005374CF"/>
    <w:rsid w:val="00542AA1"/>
    <w:rsid w:val="0054352A"/>
    <w:rsid w:val="00543DDC"/>
    <w:rsid w:val="005462B9"/>
    <w:rsid w:val="0055185A"/>
    <w:rsid w:val="00552C73"/>
    <w:rsid w:val="005556A3"/>
    <w:rsid w:val="00560414"/>
    <w:rsid w:val="00571440"/>
    <w:rsid w:val="00574335"/>
    <w:rsid w:val="005836F4"/>
    <w:rsid w:val="00586020"/>
    <w:rsid w:val="005938CA"/>
    <w:rsid w:val="005A751D"/>
    <w:rsid w:val="005B37C0"/>
    <w:rsid w:val="005C00F8"/>
    <w:rsid w:val="005D6815"/>
    <w:rsid w:val="005D6C57"/>
    <w:rsid w:val="005E211D"/>
    <w:rsid w:val="005F3908"/>
    <w:rsid w:val="005F657E"/>
    <w:rsid w:val="005F6C8D"/>
    <w:rsid w:val="0060581F"/>
    <w:rsid w:val="00605B29"/>
    <w:rsid w:val="00605EA7"/>
    <w:rsid w:val="006074ED"/>
    <w:rsid w:val="00613F93"/>
    <w:rsid w:val="006175E1"/>
    <w:rsid w:val="00620DE5"/>
    <w:rsid w:val="00621EF0"/>
    <w:rsid w:val="00625E1C"/>
    <w:rsid w:val="0063248C"/>
    <w:rsid w:val="006406C4"/>
    <w:rsid w:val="006608C2"/>
    <w:rsid w:val="006648BE"/>
    <w:rsid w:val="0068345A"/>
    <w:rsid w:val="006A1490"/>
    <w:rsid w:val="006B2683"/>
    <w:rsid w:val="006C13D8"/>
    <w:rsid w:val="006C555F"/>
    <w:rsid w:val="006C789D"/>
    <w:rsid w:val="006D0769"/>
    <w:rsid w:val="006D6530"/>
    <w:rsid w:val="006E1B86"/>
    <w:rsid w:val="006E7C9E"/>
    <w:rsid w:val="00703E00"/>
    <w:rsid w:val="00716FB7"/>
    <w:rsid w:val="00717B5D"/>
    <w:rsid w:val="00720CE3"/>
    <w:rsid w:val="00725816"/>
    <w:rsid w:val="0073455C"/>
    <w:rsid w:val="00736D31"/>
    <w:rsid w:val="007533EA"/>
    <w:rsid w:val="007540B0"/>
    <w:rsid w:val="00761758"/>
    <w:rsid w:val="007746D6"/>
    <w:rsid w:val="007750F1"/>
    <w:rsid w:val="007758F9"/>
    <w:rsid w:val="00780F73"/>
    <w:rsid w:val="00797F5B"/>
    <w:rsid w:val="007A0024"/>
    <w:rsid w:val="007A0C14"/>
    <w:rsid w:val="007A0E11"/>
    <w:rsid w:val="007A6F8F"/>
    <w:rsid w:val="007B39BD"/>
    <w:rsid w:val="007C5A20"/>
    <w:rsid w:val="007D2DE5"/>
    <w:rsid w:val="007F198D"/>
    <w:rsid w:val="00803103"/>
    <w:rsid w:val="008136AF"/>
    <w:rsid w:val="00835FFB"/>
    <w:rsid w:val="008656E5"/>
    <w:rsid w:val="00866353"/>
    <w:rsid w:val="00884904"/>
    <w:rsid w:val="0088758A"/>
    <w:rsid w:val="00894BA0"/>
    <w:rsid w:val="00897772"/>
    <w:rsid w:val="008A160A"/>
    <w:rsid w:val="008A5D0C"/>
    <w:rsid w:val="008B05D4"/>
    <w:rsid w:val="008B7051"/>
    <w:rsid w:val="008C4966"/>
    <w:rsid w:val="008D709F"/>
    <w:rsid w:val="008E489F"/>
    <w:rsid w:val="008F2205"/>
    <w:rsid w:val="008F4CBE"/>
    <w:rsid w:val="008F5B9A"/>
    <w:rsid w:val="0090076C"/>
    <w:rsid w:val="0090090A"/>
    <w:rsid w:val="00903E53"/>
    <w:rsid w:val="00904FB3"/>
    <w:rsid w:val="00913CAF"/>
    <w:rsid w:val="00921123"/>
    <w:rsid w:val="009215B9"/>
    <w:rsid w:val="00922AB9"/>
    <w:rsid w:val="009244AE"/>
    <w:rsid w:val="009244EE"/>
    <w:rsid w:val="00931601"/>
    <w:rsid w:val="00940527"/>
    <w:rsid w:val="00942916"/>
    <w:rsid w:val="00945696"/>
    <w:rsid w:val="0095758A"/>
    <w:rsid w:val="0096180F"/>
    <w:rsid w:val="00961BD5"/>
    <w:rsid w:val="00971B02"/>
    <w:rsid w:val="00981FC1"/>
    <w:rsid w:val="009831D4"/>
    <w:rsid w:val="0098358F"/>
    <w:rsid w:val="00984E39"/>
    <w:rsid w:val="009967AA"/>
    <w:rsid w:val="009A3C82"/>
    <w:rsid w:val="009B4D7C"/>
    <w:rsid w:val="009B789A"/>
    <w:rsid w:val="009D055B"/>
    <w:rsid w:val="009D700A"/>
    <w:rsid w:val="009E122F"/>
    <w:rsid w:val="009E1ABB"/>
    <w:rsid w:val="009E2C7C"/>
    <w:rsid w:val="009E6444"/>
    <w:rsid w:val="009F0B5F"/>
    <w:rsid w:val="009F3BDD"/>
    <w:rsid w:val="009F457D"/>
    <w:rsid w:val="00A13926"/>
    <w:rsid w:val="00A155DD"/>
    <w:rsid w:val="00A15FB9"/>
    <w:rsid w:val="00A21BED"/>
    <w:rsid w:val="00A223CA"/>
    <w:rsid w:val="00A406B9"/>
    <w:rsid w:val="00A43108"/>
    <w:rsid w:val="00A5438A"/>
    <w:rsid w:val="00A57D1B"/>
    <w:rsid w:val="00A80756"/>
    <w:rsid w:val="00A8337A"/>
    <w:rsid w:val="00A948CD"/>
    <w:rsid w:val="00A97E13"/>
    <w:rsid w:val="00AA3EF7"/>
    <w:rsid w:val="00AA617E"/>
    <w:rsid w:val="00AB111F"/>
    <w:rsid w:val="00AC2FBB"/>
    <w:rsid w:val="00AC3B61"/>
    <w:rsid w:val="00AD2266"/>
    <w:rsid w:val="00AD3B1A"/>
    <w:rsid w:val="00AE112A"/>
    <w:rsid w:val="00AE47EB"/>
    <w:rsid w:val="00AE4F5D"/>
    <w:rsid w:val="00AE535D"/>
    <w:rsid w:val="00AE6B35"/>
    <w:rsid w:val="00AF770B"/>
    <w:rsid w:val="00B10166"/>
    <w:rsid w:val="00B11C80"/>
    <w:rsid w:val="00B13450"/>
    <w:rsid w:val="00B20293"/>
    <w:rsid w:val="00B20CDB"/>
    <w:rsid w:val="00B37C50"/>
    <w:rsid w:val="00B439FB"/>
    <w:rsid w:val="00B441BD"/>
    <w:rsid w:val="00B44EA0"/>
    <w:rsid w:val="00B64986"/>
    <w:rsid w:val="00B82110"/>
    <w:rsid w:val="00B8631B"/>
    <w:rsid w:val="00BA3358"/>
    <w:rsid w:val="00BA3975"/>
    <w:rsid w:val="00BB0B41"/>
    <w:rsid w:val="00BC5981"/>
    <w:rsid w:val="00BD0F27"/>
    <w:rsid w:val="00BD3EAE"/>
    <w:rsid w:val="00BE4ED1"/>
    <w:rsid w:val="00BF2113"/>
    <w:rsid w:val="00BF3154"/>
    <w:rsid w:val="00C12558"/>
    <w:rsid w:val="00C17F96"/>
    <w:rsid w:val="00C2136D"/>
    <w:rsid w:val="00C22650"/>
    <w:rsid w:val="00C258F1"/>
    <w:rsid w:val="00C27F15"/>
    <w:rsid w:val="00C400B0"/>
    <w:rsid w:val="00C4737C"/>
    <w:rsid w:val="00C527DC"/>
    <w:rsid w:val="00C62F06"/>
    <w:rsid w:val="00C64C74"/>
    <w:rsid w:val="00C71658"/>
    <w:rsid w:val="00C72C0F"/>
    <w:rsid w:val="00C74454"/>
    <w:rsid w:val="00C81783"/>
    <w:rsid w:val="00C82AA0"/>
    <w:rsid w:val="00C83A75"/>
    <w:rsid w:val="00C907ED"/>
    <w:rsid w:val="00C9326C"/>
    <w:rsid w:val="00CA0C63"/>
    <w:rsid w:val="00CA4FBB"/>
    <w:rsid w:val="00CA5D03"/>
    <w:rsid w:val="00CB1815"/>
    <w:rsid w:val="00CC3FDD"/>
    <w:rsid w:val="00CD1D38"/>
    <w:rsid w:val="00CE0C2B"/>
    <w:rsid w:val="00CE1BB9"/>
    <w:rsid w:val="00CE4A11"/>
    <w:rsid w:val="00CE688B"/>
    <w:rsid w:val="00CF1DE0"/>
    <w:rsid w:val="00CF3DCE"/>
    <w:rsid w:val="00D02017"/>
    <w:rsid w:val="00D07D91"/>
    <w:rsid w:val="00D137D7"/>
    <w:rsid w:val="00D15232"/>
    <w:rsid w:val="00D1588F"/>
    <w:rsid w:val="00D246BF"/>
    <w:rsid w:val="00D30724"/>
    <w:rsid w:val="00D36040"/>
    <w:rsid w:val="00D47FC9"/>
    <w:rsid w:val="00D52035"/>
    <w:rsid w:val="00D666EF"/>
    <w:rsid w:val="00D7138C"/>
    <w:rsid w:val="00D77197"/>
    <w:rsid w:val="00D8106F"/>
    <w:rsid w:val="00D822CB"/>
    <w:rsid w:val="00D91484"/>
    <w:rsid w:val="00D93089"/>
    <w:rsid w:val="00D94D2E"/>
    <w:rsid w:val="00DA5D88"/>
    <w:rsid w:val="00DA6784"/>
    <w:rsid w:val="00DB62C2"/>
    <w:rsid w:val="00DC2CDF"/>
    <w:rsid w:val="00DC5CC0"/>
    <w:rsid w:val="00DD0DE6"/>
    <w:rsid w:val="00DD4FD1"/>
    <w:rsid w:val="00DD6D72"/>
    <w:rsid w:val="00DE22A7"/>
    <w:rsid w:val="00DE4FC3"/>
    <w:rsid w:val="00DE74D5"/>
    <w:rsid w:val="00E0114B"/>
    <w:rsid w:val="00E02D35"/>
    <w:rsid w:val="00E041F7"/>
    <w:rsid w:val="00E0635E"/>
    <w:rsid w:val="00E14EAB"/>
    <w:rsid w:val="00E20DF4"/>
    <w:rsid w:val="00E22277"/>
    <w:rsid w:val="00E304C5"/>
    <w:rsid w:val="00E30CD9"/>
    <w:rsid w:val="00E33AD5"/>
    <w:rsid w:val="00E34269"/>
    <w:rsid w:val="00E36345"/>
    <w:rsid w:val="00E437E5"/>
    <w:rsid w:val="00E472D9"/>
    <w:rsid w:val="00E53530"/>
    <w:rsid w:val="00E57267"/>
    <w:rsid w:val="00E5728C"/>
    <w:rsid w:val="00E628AB"/>
    <w:rsid w:val="00E730B0"/>
    <w:rsid w:val="00E74227"/>
    <w:rsid w:val="00E75221"/>
    <w:rsid w:val="00E75CC2"/>
    <w:rsid w:val="00E8135B"/>
    <w:rsid w:val="00E85837"/>
    <w:rsid w:val="00E92C6D"/>
    <w:rsid w:val="00EA0B7B"/>
    <w:rsid w:val="00EA651C"/>
    <w:rsid w:val="00EB332E"/>
    <w:rsid w:val="00EC0F06"/>
    <w:rsid w:val="00EC467D"/>
    <w:rsid w:val="00EC721F"/>
    <w:rsid w:val="00ED0B24"/>
    <w:rsid w:val="00ED23B0"/>
    <w:rsid w:val="00ED2CFF"/>
    <w:rsid w:val="00EE33CF"/>
    <w:rsid w:val="00EE3D7F"/>
    <w:rsid w:val="00EE7742"/>
    <w:rsid w:val="00EF118E"/>
    <w:rsid w:val="00F207F7"/>
    <w:rsid w:val="00F22920"/>
    <w:rsid w:val="00F24A1F"/>
    <w:rsid w:val="00F30B4B"/>
    <w:rsid w:val="00F41E9B"/>
    <w:rsid w:val="00F47BBC"/>
    <w:rsid w:val="00F519F6"/>
    <w:rsid w:val="00F53124"/>
    <w:rsid w:val="00F5513F"/>
    <w:rsid w:val="00F67432"/>
    <w:rsid w:val="00F734AC"/>
    <w:rsid w:val="00F80818"/>
    <w:rsid w:val="00F83164"/>
    <w:rsid w:val="00F8333A"/>
    <w:rsid w:val="00F84A52"/>
    <w:rsid w:val="00F85423"/>
    <w:rsid w:val="00FB0076"/>
    <w:rsid w:val="00FB3675"/>
    <w:rsid w:val="00FD0EBE"/>
    <w:rsid w:val="00FF3559"/>
    <w:rsid w:val="025EEA3F"/>
    <w:rsid w:val="0AE0D6CF"/>
    <w:rsid w:val="18EC3D13"/>
    <w:rsid w:val="2D19C639"/>
    <w:rsid w:val="2EB06C96"/>
    <w:rsid w:val="2EB5969A"/>
    <w:rsid w:val="3E23ACF6"/>
    <w:rsid w:val="4E1B7E5F"/>
    <w:rsid w:val="548BCD2D"/>
    <w:rsid w:val="55A0A1C8"/>
    <w:rsid w:val="57B7FBD2"/>
    <w:rsid w:val="5E1E9236"/>
    <w:rsid w:val="62092F7E"/>
    <w:rsid w:val="657FD461"/>
    <w:rsid w:val="726718D5"/>
    <w:rsid w:val="7A6D00B6"/>
    <w:rsid w:val="7D9A5A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A5A61"/>
  <w15:chartTrackingRefBased/>
  <w15:docId w15:val="{D3F091EA-E3DD-4547-9039-09D2DB62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4DF"/>
  </w:style>
  <w:style w:type="paragraph" w:styleId="Footer">
    <w:name w:val="footer"/>
    <w:basedOn w:val="Normal"/>
    <w:link w:val="FooterChar"/>
    <w:uiPriority w:val="99"/>
    <w:unhideWhenUsed/>
    <w:rsid w:val="00513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4DF"/>
  </w:style>
  <w:style w:type="paragraph" w:customStyle="1" w:styleId="Default">
    <w:name w:val="Default"/>
    <w:basedOn w:val="Normal"/>
    <w:rsid w:val="657FD461"/>
    <w:pPr>
      <w:spacing w:after="0"/>
    </w:pPr>
    <w:rPr>
      <w:rFonts w:ascii="Calibri" w:eastAsiaTheme="minorEastAsia" w:hAnsi="Calibri" w:cs="Calibri"/>
      <w:color w:val="000000" w:themeColor="text1"/>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2B4103"/>
  </w:style>
  <w:style w:type="paragraph" w:customStyle="1" w:styleId="paragraph">
    <w:name w:val="paragraph"/>
    <w:basedOn w:val="Normal"/>
    <w:rsid w:val="00FB007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FB0076"/>
  </w:style>
  <w:style w:type="paragraph" w:customStyle="1" w:styleId="TableParagraph">
    <w:name w:val="Table Paragraph"/>
    <w:basedOn w:val="Normal"/>
    <w:uiPriority w:val="1"/>
    <w:qFormat/>
    <w:rsid w:val="00D137D7"/>
    <w:pPr>
      <w:widowControl w:val="0"/>
      <w:autoSpaceDE w:val="0"/>
      <w:autoSpaceDN w:val="0"/>
      <w:spacing w:after="0" w:line="240" w:lineRule="auto"/>
      <w:jc w:val="center"/>
    </w:pPr>
    <w:rPr>
      <w:rFonts w:ascii="Calibri" w:eastAsia="Calibri" w:hAnsi="Calibri" w:cs="Calibri"/>
    </w:rPr>
  </w:style>
  <w:style w:type="character" w:styleId="Hyperlink">
    <w:name w:val="Hyperlink"/>
    <w:basedOn w:val="DefaultParagraphFont"/>
    <w:uiPriority w:val="99"/>
    <w:unhideWhenUsed/>
    <w:rsid w:val="0095758A"/>
    <w:rPr>
      <w:color w:val="0563C1" w:themeColor="hyperlink"/>
      <w:u w:val="single"/>
    </w:rPr>
  </w:style>
  <w:style w:type="paragraph" w:customStyle="1" w:styleId="ocular-col">
    <w:name w:val="ocular-col"/>
    <w:basedOn w:val="Normal"/>
    <w:rsid w:val="00E33AD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4F2C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4F2C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4232">
      <w:bodyDiv w:val="1"/>
      <w:marLeft w:val="0"/>
      <w:marRight w:val="0"/>
      <w:marTop w:val="0"/>
      <w:marBottom w:val="0"/>
      <w:divBdr>
        <w:top w:val="none" w:sz="0" w:space="0" w:color="auto"/>
        <w:left w:val="none" w:sz="0" w:space="0" w:color="auto"/>
        <w:bottom w:val="none" w:sz="0" w:space="0" w:color="auto"/>
        <w:right w:val="none" w:sz="0" w:space="0" w:color="auto"/>
      </w:divBdr>
      <w:divsChild>
        <w:div w:id="1749232770">
          <w:marLeft w:val="0"/>
          <w:marRight w:val="0"/>
          <w:marTop w:val="0"/>
          <w:marBottom w:val="0"/>
          <w:divBdr>
            <w:top w:val="none" w:sz="0" w:space="0" w:color="auto"/>
            <w:left w:val="none" w:sz="0" w:space="0" w:color="auto"/>
            <w:bottom w:val="none" w:sz="0" w:space="0" w:color="auto"/>
            <w:right w:val="none" w:sz="0" w:space="0" w:color="auto"/>
          </w:divBdr>
        </w:div>
        <w:div w:id="2101028203">
          <w:marLeft w:val="0"/>
          <w:marRight w:val="0"/>
          <w:marTop w:val="0"/>
          <w:marBottom w:val="0"/>
          <w:divBdr>
            <w:top w:val="none" w:sz="0" w:space="0" w:color="auto"/>
            <w:left w:val="none" w:sz="0" w:space="0" w:color="auto"/>
            <w:bottom w:val="none" w:sz="0" w:space="0" w:color="auto"/>
            <w:right w:val="none" w:sz="0" w:space="0" w:color="auto"/>
          </w:divBdr>
        </w:div>
      </w:divsChild>
    </w:div>
    <w:div w:id="112407223">
      <w:bodyDiv w:val="1"/>
      <w:marLeft w:val="0"/>
      <w:marRight w:val="0"/>
      <w:marTop w:val="0"/>
      <w:marBottom w:val="0"/>
      <w:divBdr>
        <w:top w:val="none" w:sz="0" w:space="0" w:color="auto"/>
        <w:left w:val="none" w:sz="0" w:space="0" w:color="auto"/>
        <w:bottom w:val="none" w:sz="0" w:space="0" w:color="auto"/>
        <w:right w:val="none" w:sz="0" w:space="0" w:color="auto"/>
      </w:divBdr>
    </w:div>
    <w:div w:id="140313829">
      <w:bodyDiv w:val="1"/>
      <w:marLeft w:val="0"/>
      <w:marRight w:val="0"/>
      <w:marTop w:val="0"/>
      <w:marBottom w:val="0"/>
      <w:divBdr>
        <w:top w:val="none" w:sz="0" w:space="0" w:color="auto"/>
        <w:left w:val="none" w:sz="0" w:space="0" w:color="auto"/>
        <w:bottom w:val="none" w:sz="0" w:space="0" w:color="auto"/>
        <w:right w:val="none" w:sz="0" w:space="0" w:color="auto"/>
      </w:divBdr>
      <w:divsChild>
        <w:div w:id="97258747">
          <w:marLeft w:val="0"/>
          <w:marRight w:val="0"/>
          <w:marTop w:val="0"/>
          <w:marBottom w:val="0"/>
          <w:divBdr>
            <w:top w:val="none" w:sz="0" w:space="0" w:color="auto"/>
            <w:left w:val="none" w:sz="0" w:space="0" w:color="auto"/>
            <w:bottom w:val="none" w:sz="0" w:space="0" w:color="auto"/>
            <w:right w:val="none" w:sz="0" w:space="0" w:color="auto"/>
          </w:divBdr>
        </w:div>
        <w:div w:id="1345938572">
          <w:marLeft w:val="0"/>
          <w:marRight w:val="0"/>
          <w:marTop w:val="0"/>
          <w:marBottom w:val="0"/>
          <w:divBdr>
            <w:top w:val="none" w:sz="0" w:space="0" w:color="auto"/>
            <w:left w:val="none" w:sz="0" w:space="0" w:color="auto"/>
            <w:bottom w:val="none" w:sz="0" w:space="0" w:color="auto"/>
            <w:right w:val="none" w:sz="0" w:space="0" w:color="auto"/>
          </w:divBdr>
        </w:div>
        <w:div w:id="1938977058">
          <w:marLeft w:val="0"/>
          <w:marRight w:val="0"/>
          <w:marTop w:val="0"/>
          <w:marBottom w:val="0"/>
          <w:divBdr>
            <w:top w:val="none" w:sz="0" w:space="0" w:color="auto"/>
            <w:left w:val="none" w:sz="0" w:space="0" w:color="auto"/>
            <w:bottom w:val="none" w:sz="0" w:space="0" w:color="auto"/>
            <w:right w:val="none" w:sz="0" w:space="0" w:color="auto"/>
          </w:divBdr>
        </w:div>
      </w:divsChild>
    </w:div>
    <w:div w:id="204560210">
      <w:bodyDiv w:val="1"/>
      <w:marLeft w:val="0"/>
      <w:marRight w:val="0"/>
      <w:marTop w:val="0"/>
      <w:marBottom w:val="0"/>
      <w:divBdr>
        <w:top w:val="none" w:sz="0" w:space="0" w:color="auto"/>
        <w:left w:val="none" w:sz="0" w:space="0" w:color="auto"/>
        <w:bottom w:val="none" w:sz="0" w:space="0" w:color="auto"/>
        <w:right w:val="none" w:sz="0" w:space="0" w:color="auto"/>
      </w:divBdr>
      <w:divsChild>
        <w:div w:id="1162354527">
          <w:marLeft w:val="0"/>
          <w:marRight w:val="0"/>
          <w:marTop w:val="0"/>
          <w:marBottom w:val="0"/>
          <w:divBdr>
            <w:top w:val="none" w:sz="0" w:space="0" w:color="auto"/>
            <w:left w:val="none" w:sz="0" w:space="0" w:color="auto"/>
            <w:bottom w:val="none" w:sz="0" w:space="0" w:color="auto"/>
            <w:right w:val="none" w:sz="0" w:space="0" w:color="auto"/>
          </w:divBdr>
        </w:div>
        <w:div w:id="1270501710">
          <w:marLeft w:val="0"/>
          <w:marRight w:val="0"/>
          <w:marTop w:val="0"/>
          <w:marBottom w:val="0"/>
          <w:divBdr>
            <w:top w:val="none" w:sz="0" w:space="0" w:color="auto"/>
            <w:left w:val="none" w:sz="0" w:space="0" w:color="auto"/>
            <w:bottom w:val="none" w:sz="0" w:space="0" w:color="auto"/>
            <w:right w:val="none" w:sz="0" w:space="0" w:color="auto"/>
          </w:divBdr>
        </w:div>
        <w:div w:id="1599831935">
          <w:marLeft w:val="0"/>
          <w:marRight w:val="0"/>
          <w:marTop w:val="0"/>
          <w:marBottom w:val="0"/>
          <w:divBdr>
            <w:top w:val="none" w:sz="0" w:space="0" w:color="auto"/>
            <w:left w:val="none" w:sz="0" w:space="0" w:color="auto"/>
            <w:bottom w:val="none" w:sz="0" w:space="0" w:color="auto"/>
            <w:right w:val="none" w:sz="0" w:space="0" w:color="auto"/>
          </w:divBdr>
        </w:div>
      </w:divsChild>
    </w:div>
    <w:div w:id="205145582">
      <w:bodyDiv w:val="1"/>
      <w:marLeft w:val="0"/>
      <w:marRight w:val="0"/>
      <w:marTop w:val="0"/>
      <w:marBottom w:val="0"/>
      <w:divBdr>
        <w:top w:val="none" w:sz="0" w:space="0" w:color="auto"/>
        <w:left w:val="none" w:sz="0" w:space="0" w:color="auto"/>
        <w:bottom w:val="none" w:sz="0" w:space="0" w:color="auto"/>
        <w:right w:val="none" w:sz="0" w:space="0" w:color="auto"/>
      </w:divBdr>
    </w:div>
    <w:div w:id="399325473">
      <w:bodyDiv w:val="1"/>
      <w:marLeft w:val="0"/>
      <w:marRight w:val="0"/>
      <w:marTop w:val="0"/>
      <w:marBottom w:val="0"/>
      <w:divBdr>
        <w:top w:val="none" w:sz="0" w:space="0" w:color="auto"/>
        <w:left w:val="none" w:sz="0" w:space="0" w:color="auto"/>
        <w:bottom w:val="none" w:sz="0" w:space="0" w:color="auto"/>
        <w:right w:val="none" w:sz="0" w:space="0" w:color="auto"/>
      </w:divBdr>
    </w:div>
    <w:div w:id="417560352">
      <w:bodyDiv w:val="1"/>
      <w:marLeft w:val="0"/>
      <w:marRight w:val="0"/>
      <w:marTop w:val="0"/>
      <w:marBottom w:val="0"/>
      <w:divBdr>
        <w:top w:val="none" w:sz="0" w:space="0" w:color="auto"/>
        <w:left w:val="none" w:sz="0" w:space="0" w:color="auto"/>
        <w:bottom w:val="none" w:sz="0" w:space="0" w:color="auto"/>
        <w:right w:val="none" w:sz="0" w:space="0" w:color="auto"/>
      </w:divBdr>
      <w:divsChild>
        <w:div w:id="100272573">
          <w:marLeft w:val="0"/>
          <w:marRight w:val="0"/>
          <w:marTop w:val="0"/>
          <w:marBottom w:val="0"/>
          <w:divBdr>
            <w:top w:val="none" w:sz="0" w:space="0" w:color="auto"/>
            <w:left w:val="none" w:sz="0" w:space="0" w:color="auto"/>
            <w:bottom w:val="none" w:sz="0" w:space="0" w:color="auto"/>
            <w:right w:val="none" w:sz="0" w:space="0" w:color="auto"/>
          </w:divBdr>
        </w:div>
        <w:div w:id="213467359">
          <w:marLeft w:val="0"/>
          <w:marRight w:val="0"/>
          <w:marTop w:val="0"/>
          <w:marBottom w:val="0"/>
          <w:divBdr>
            <w:top w:val="none" w:sz="0" w:space="0" w:color="auto"/>
            <w:left w:val="none" w:sz="0" w:space="0" w:color="auto"/>
            <w:bottom w:val="none" w:sz="0" w:space="0" w:color="auto"/>
            <w:right w:val="none" w:sz="0" w:space="0" w:color="auto"/>
          </w:divBdr>
        </w:div>
        <w:div w:id="419058474">
          <w:marLeft w:val="0"/>
          <w:marRight w:val="0"/>
          <w:marTop w:val="0"/>
          <w:marBottom w:val="0"/>
          <w:divBdr>
            <w:top w:val="none" w:sz="0" w:space="0" w:color="auto"/>
            <w:left w:val="none" w:sz="0" w:space="0" w:color="auto"/>
            <w:bottom w:val="none" w:sz="0" w:space="0" w:color="auto"/>
            <w:right w:val="none" w:sz="0" w:space="0" w:color="auto"/>
          </w:divBdr>
        </w:div>
        <w:div w:id="1057166221">
          <w:marLeft w:val="0"/>
          <w:marRight w:val="0"/>
          <w:marTop w:val="0"/>
          <w:marBottom w:val="0"/>
          <w:divBdr>
            <w:top w:val="none" w:sz="0" w:space="0" w:color="auto"/>
            <w:left w:val="none" w:sz="0" w:space="0" w:color="auto"/>
            <w:bottom w:val="none" w:sz="0" w:space="0" w:color="auto"/>
            <w:right w:val="none" w:sz="0" w:space="0" w:color="auto"/>
          </w:divBdr>
        </w:div>
      </w:divsChild>
    </w:div>
    <w:div w:id="446776765">
      <w:bodyDiv w:val="1"/>
      <w:marLeft w:val="0"/>
      <w:marRight w:val="0"/>
      <w:marTop w:val="0"/>
      <w:marBottom w:val="0"/>
      <w:divBdr>
        <w:top w:val="none" w:sz="0" w:space="0" w:color="auto"/>
        <w:left w:val="none" w:sz="0" w:space="0" w:color="auto"/>
        <w:bottom w:val="none" w:sz="0" w:space="0" w:color="auto"/>
        <w:right w:val="none" w:sz="0" w:space="0" w:color="auto"/>
      </w:divBdr>
    </w:div>
    <w:div w:id="484661777">
      <w:bodyDiv w:val="1"/>
      <w:marLeft w:val="0"/>
      <w:marRight w:val="0"/>
      <w:marTop w:val="0"/>
      <w:marBottom w:val="0"/>
      <w:divBdr>
        <w:top w:val="none" w:sz="0" w:space="0" w:color="auto"/>
        <w:left w:val="none" w:sz="0" w:space="0" w:color="auto"/>
        <w:bottom w:val="none" w:sz="0" w:space="0" w:color="auto"/>
        <w:right w:val="none" w:sz="0" w:space="0" w:color="auto"/>
      </w:divBdr>
      <w:divsChild>
        <w:div w:id="1669863235">
          <w:marLeft w:val="0"/>
          <w:marRight w:val="0"/>
          <w:marTop w:val="0"/>
          <w:marBottom w:val="0"/>
          <w:divBdr>
            <w:top w:val="none" w:sz="0" w:space="0" w:color="auto"/>
            <w:left w:val="none" w:sz="0" w:space="0" w:color="auto"/>
            <w:bottom w:val="none" w:sz="0" w:space="0" w:color="auto"/>
            <w:right w:val="none" w:sz="0" w:space="0" w:color="auto"/>
          </w:divBdr>
        </w:div>
        <w:div w:id="1912538029">
          <w:marLeft w:val="0"/>
          <w:marRight w:val="0"/>
          <w:marTop w:val="0"/>
          <w:marBottom w:val="0"/>
          <w:divBdr>
            <w:top w:val="none" w:sz="0" w:space="0" w:color="auto"/>
            <w:left w:val="none" w:sz="0" w:space="0" w:color="auto"/>
            <w:bottom w:val="none" w:sz="0" w:space="0" w:color="auto"/>
            <w:right w:val="none" w:sz="0" w:space="0" w:color="auto"/>
          </w:divBdr>
        </w:div>
        <w:div w:id="2079866744">
          <w:marLeft w:val="0"/>
          <w:marRight w:val="0"/>
          <w:marTop w:val="0"/>
          <w:marBottom w:val="0"/>
          <w:divBdr>
            <w:top w:val="none" w:sz="0" w:space="0" w:color="auto"/>
            <w:left w:val="none" w:sz="0" w:space="0" w:color="auto"/>
            <w:bottom w:val="none" w:sz="0" w:space="0" w:color="auto"/>
            <w:right w:val="none" w:sz="0" w:space="0" w:color="auto"/>
          </w:divBdr>
        </w:div>
      </w:divsChild>
    </w:div>
    <w:div w:id="541359600">
      <w:bodyDiv w:val="1"/>
      <w:marLeft w:val="0"/>
      <w:marRight w:val="0"/>
      <w:marTop w:val="0"/>
      <w:marBottom w:val="0"/>
      <w:divBdr>
        <w:top w:val="none" w:sz="0" w:space="0" w:color="auto"/>
        <w:left w:val="none" w:sz="0" w:space="0" w:color="auto"/>
        <w:bottom w:val="none" w:sz="0" w:space="0" w:color="auto"/>
        <w:right w:val="none" w:sz="0" w:space="0" w:color="auto"/>
      </w:divBdr>
    </w:div>
    <w:div w:id="677659486">
      <w:bodyDiv w:val="1"/>
      <w:marLeft w:val="0"/>
      <w:marRight w:val="0"/>
      <w:marTop w:val="0"/>
      <w:marBottom w:val="0"/>
      <w:divBdr>
        <w:top w:val="none" w:sz="0" w:space="0" w:color="auto"/>
        <w:left w:val="none" w:sz="0" w:space="0" w:color="auto"/>
        <w:bottom w:val="none" w:sz="0" w:space="0" w:color="auto"/>
        <w:right w:val="none" w:sz="0" w:space="0" w:color="auto"/>
      </w:divBdr>
      <w:divsChild>
        <w:div w:id="877887360">
          <w:marLeft w:val="0"/>
          <w:marRight w:val="0"/>
          <w:marTop w:val="0"/>
          <w:marBottom w:val="0"/>
          <w:divBdr>
            <w:top w:val="none" w:sz="0" w:space="0" w:color="auto"/>
            <w:left w:val="none" w:sz="0" w:space="0" w:color="auto"/>
            <w:bottom w:val="none" w:sz="0" w:space="0" w:color="auto"/>
            <w:right w:val="none" w:sz="0" w:space="0" w:color="auto"/>
          </w:divBdr>
        </w:div>
        <w:div w:id="1970626821">
          <w:marLeft w:val="0"/>
          <w:marRight w:val="0"/>
          <w:marTop w:val="0"/>
          <w:marBottom w:val="0"/>
          <w:divBdr>
            <w:top w:val="none" w:sz="0" w:space="0" w:color="auto"/>
            <w:left w:val="none" w:sz="0" w:space="0" w:color="auto"/>
            <w:bottom w:val="none" w:sz="0" w:space="0" w:color="auto"/>
            <w:right w:val="none" w:sz="0" w:space="0" w:color="auto"/>
          </w:divBdr>
        </w:div>
      </w:divsChild>
    </w:div>
    <w:div w:id="750348605">
      <w:bodyDiv w:val="1"/>
      <w:marLeft w:val="0"/>
      <w:marRight w:val="0"/>
      <w:marTop w:val="0"/>
      <w:marBottom w:val="0"/>
      <w:divBdr>
        <w:top w:val="none" w:sz="0" w:space="0" w:color="auto"/>
        <w:left w:val="none" w:sz="0" w:space="0" w:color="auto"/>
        <w:bottom w:val="none" w:sz="0" w:space="0" w:color="auto"/>
        <w:right w:val="none" w:sz="0" w:space="0" w:color="auto"/>
      </w:divBdr>
      <w:divsChild>
        <w:div w:id="343676053">
          <w:marLeft w:val="0"/>
          <w:marRight w:val="0"/>
          <w:marTop w:val="0"/>
          <w:marBottom w:val="0"/>
          <w:divBdr>
            <w:top w:val="none" w:sz="0" w:space="0" w:color="auto"/>
            <w:left w:val="none" w:sz="0" w:space="0" w:color="auto"/>
            <w:bottom w:val="none" w:sz="0" w:space="0" w:color="auto"/>
            <w:right w:val="none" w:sz="0" w:space="0" w:color="auto"/>
          </w:divBdr>
        </w:div>
        <w:div w:id="772168907">
          <w:marLeft w:val="0"/>
          <w:marRight w:val="0"/>
          <w:marTop w:val="0"/>
          <w:marBottom w:val="0"/>
          <w:divBdr>
            <w:top w:val="none" w:sz="0" w:space="0" w:color="auto"/>
            <w:left w:val="none" w:sz="0" w:space="0" w:color="auto"/>
            <w:bottom w:val="none" w:sz="0" w:space="0" w:color="auto"/>
            <w:right w:val="none" w:sz="0" w:space="0" w:color="auto"/>
          </w:divBdr>
        </w:div>
        <w:div w:id="2013991140">
          <w:marLeft w:val="0"/>
          <w:marRight w:val="0"/>
          <w:marTop w:val="0"/>
          <w:marBottom w:val="0"/>
          <w:divBdr>
            <w:top w:val="none" w:sz="0" w:space="0" w:color="auto"/>
            <w:left w:val="none" w:sz="0" w:space="0" w:color="auto"/>
            <w:bottom w:val="none" w:sz="0" w:space="0" w:color="auto"/>
            <w:right w:val="none" w:sz="0" w:space="0" w:color="auto"/>
          </w:divBdr>
        </w:div>
      </w:divsChild>
    </w:div>
    <w:div w:id="924536844">
      <w:bodyDiv w:val="1"/>
      <w:marLeft w:val="0"/>
      <w:marRight w:val="0"/>
      <w:marTop w:val="0"/>
      <w:marBottom w:val="0"/>
      <w:divBdr>
        <w:top w:val="none" w:sz="0" w:space="0" w:color="auto"/>
        <w:left w:val="none" w:sz="0" w:space="0" w:color="auto"/>
        <w:bottom w:val="none" w:sz="0" w:space="0" w:color="auto"/>
        <w:right w:val="none" w:sz="0" w:space="0" w:color="auto"/>
      </w:divBdr>
    </w:div>
    <w:div w:id="1017661201">
      <w:bodyDiv w:val="1"/>
      <w:marLeft w:val="0"/>
      <w:marRight w:val="0"/>
      <w:marTop w:val="0"/>
      <w:marBottom w:val="0"/>
      <w:divBdr>
        <w:top w:val="none" w:sz="0" w:space="0" w:color="auto"/>
        <w:left w:val="none" w:sz="0" w:space="0" w:color="auto"/>
        <w:bottom w:val="none" w:sz="0" w:space="0" w:color="auto"/>
        <w:right w:val="none" w:sz="0" w:space="0" w:color="auto"/>
      </w:divBdr>
    </w:div>
    <w:div w:id="1063140963">
      <w:bodyDiv w:val="1"/>
      <w:marLeft w:val="0"/>
      <w:marRight w:val="0"/>
      <w:marTop w:val="0"/>
      <w:marBottom w:val="0"/>
      <w:divBdr>
        <w:top w:val="none" w:sz="0" w:space="0" w:color="auto"/>
        <w:left w:val="none" w:sz="0" w:space="0" w:color="auto"/>
        <w:bottom w:val="none" w:sz="0" w:space="0" w:color="auto"/>
        <w:right w:val="none" w:sz="0" w:space="0" w:color="auto"/>
      </w:divBdr>
      <w:divsChild>
        <w:div w:id="1237203408">
          <w:marLeft w:val="0"/>
          <w:marRight w:val="0"/>
          <w:marTop w:val="0"/>
          <w:marBottom w:val="0"/>
          <w:divBdr>
            <w:top w:val="none" w:sz="0" w:space="0" w:color="auto"/>
            <w:left w:val="none" w:sz="0" w:space="0" w:color="auto"/>
            <w:bottom w:val="none" w:sz="0" w:space="0" w:color="auto"/>
            <w:right w:val="none" w:sz="0" w:space="0" w:color="auto"/>
          </w:divBdr>
        </w:div>
        <w:div w:id="1773040634">
          <w:marLeft w:val="0"/>
          <w:marRight w:val="0"/>
          <w:marTop w:val="0"/>
          <w:marBottom w:val="0"/>
          <w:divBdr>
            <w:top w:val="none" w:sz="0" w:space="0" w:color="auto"/>
            <w:left w:val="none" w:sz="0" w:space="0" w:color="auto"/>
            <w:bottom w:val="none" w:sz="0" w:space="0" w:color="auto"/>
            <w:right w:val="none" w:sz="0" w:space="0" w:color="auto"/>
          </w:divBdr>
        </w:div>
        <w:div w:id="2012490229">
          <w:marLeft w:val="0"/>
          <w:marRight w:val="0"/>
          <w:marTop w:val="0"/>
          <w:marBottom w:val="0"/>
          <w:divBdr>
            <w:top w:val="none" w:sz="0" w:space="0" w:color="auto"/>
            <w:left w:val="none" w:sz="0" w:space="0" w:color="auto"/>
            <w:bottom w:val="none" w:sz="0" w:space="0" w:color="auto"/>
            <w:right w:val="none" w:sz="0" w:space="0" w:color="auto"/>
          </w:divBdr>
        </w:div>
      </w:divsChild>
    </w:div>
    <w:div w:id="1084956672">
      <w:bodyDiv w:val="1"/>
      <w:marLeft w:val="0"/>
      <w:marRight w:val="0"/>
      <w:marTop w:val="0"/>
      <w:marBottom w:val="0"/>
      <w:divBdr>
        <w:top w:val="none" w:sz="0" w:space="0" w:color="auto"/>
        <w:left w:val="none" w:sz="0" w:space="0" w:color="auto"/>
        <w:bottom w:val="none" w:sz="0" w:space="0" w:color="auto"/>
        <w:right w:val="none" w:sz="0" w:space="0" w:color="auto"/>
      </w:divBdr>
      <w:divsChild>
        <w:div w:id="202792004">
          <w:marLeft w:val="0"/>
          <w:marRight w:val="0"/>
          <w:marTop w:val="0"/>
          <w:marBottom w:val="0"/>
          <w:divBdr>
            <w:top w:val="none" w:sz="0" w:space="0" w:color="auto"/>
            <w:left w:val="none" w:sz="0" w:space="0" w:color="auto"/>
            <w:bottom w:val="none" w:sz="0" w:space="0" w:color="auto"/>
            <w:right w:val="none" w:sz="0" w:space="0" w:color="auto"/>
          </w:divBdr>
        </w:div>
        <w:div w:id="1055279529">
          <w:marLeft w:val="0"/>
          <w:marRight w:val="0"/>
          <w:marTop w:val="0"/>
          <w:marBottom w:val="0"/>
          <w:divBdr>
            <w:top w:val="none" w:sz="0" w:space="0" w:color="auto"/>
            <w:left w:val="none" w:sz="0" w:space="0" w:color="auto"/>
            <w:bottom w:val="none" w:sz="0" w:space="0" w:color="auto"/>
            <w:right w:val="none" w:sz="0" w:space="0" w:color="auto"/>
          </w:divBdr>
        </w:div>
        <w:div w:id="1551070507">
          <w:marLeft w:val="0"/>
          <w:marRight w:val="0"/>
          <w:marTop w:val="0"/>
          <w:marBottom w:val="0"/>
          <w:divBdr>
            <w:top w:val="none" w:sz="0" w:space="0" w:color="auto"/>
            <w:left w:val="none" w:sz="0" w:space="0" w:color="auto"/>
            <w:bottom w:val="none" w:sz="0" w:space="0" w:color="auto"/>
            <w:right w:val="none" w:sz="0" w:space="0" w:color="auto"/>
          </w:divBdr>
        </w:div>
        <w:div w:id="2114544646">
          <w:marLeft w:val="0"/>
          <w:marRight w:val="0"/>
          <w:marTop w:val="0"/>
          <w:marBottom w:val="0"/>
          <w:divBdr>
            <w:top w:val="none" w:sz="0" w:space="0" w:color="auto"/>
            <w:left w:val="none" w:sz="0" w:space="0" w:color="auto"/>
            <w:bottom w:val="none" w:sz="0" w:space="0" w:color="auto"/>
            <w:right w:val="none" w:sz="0" w:space="0" w:color="auto"/>
          </w:divBdr>
        </w:div>
      </w:divsChild>
    </w:div>
    <w:div w:id="1148353404">
      <w:bodyDiv w:val="1"/>
      <w:marLeft w:val="0"/>
      <w:marRight w:val="0"/>
      <w:marTop w:val="0"/>
      <w:marBottom w:val="0"/>
      <w:divBdr>
        <w:top w:val="none" w:sz="0" w:space="0" w:color="auto"/>
        <w:left w:val="none" w:sz="0" w:space="0" w:color="auto"/>
        <w:bottom w:val="none" w:sz="0" w:space="0" w:color="auto"/>
        <w:right w:val="none" w:sz="0" w:space="0" w:color="auto"/>
      </w:divBdr>
    </w:div>
    <w:div w:id="1174295029">
      <w:bodyDiv w:val="1"/>
      <w:marLeft w:val="0"/>
      <w:marRight w:val="0"/>
      <w:marTop w:val="0"/>
      <w:marBottom w:val="0"/>
      <w:divBdr>
        <w:top w:val="none" w:sz="0" w:space="0" w:color="auto"/>
        <w:left w:val="none" w:sz="0" w:space="0" w:color="auto"/>
        <w:bottom w:val="none" w:sz="0" w:space="0" w:color="auto"/>
        <w:right w:val="none" w:sz="0" w:space="0" w:color="auto"/>
      </w:divBdr>
    </w:div>
    <w:div w:id="1210343778">
      <w:bodyDiv w:val="1"/>
      <w:marLeft w:val="0"/>
      <w:marRight w:val="0"/>
      <w:marTop w:val="0"/>
      <w:marBottom w:val="0"/>
      <w:divBdr>
        <w:top w:val="none" w:sz="0" w:space="0" w:color="auto"/>
        <w:left w:val="none" w:sz="0" w:space="0" w:color="auto"/>
        <w:bottom w:val="none" w:sz="0" w:space="0" w:color="auto"/>
        <w:right w:val="none" w:sz="0" w:space="0" w:color="auto"/>
      </w:divBdr>
      <w:divsChild>
        <w:div w:id="699354923">
          <w:marLeft w:val="0"/>
          <w:marRight w:val="0"/>
          <w:marTop w:val="0"/>
          <w:marBottom w:val="0"/>
          <w:divBdr>
            <w:top w:val="none" w:sz="0" w:space="0" w:color="auto"/>
            <w:left w:val="none" w:sz="0" w:space="0" w:color="auto"/>
            <w:bottom w:val="none" w:sz="0" w:space="0" w:color="auto"/>
            <w:right w:val="none" w:sz="0" w:space="0" w:color="auto"/>
          </w:divBdr>
        </w:div>
        <w:div w:id="857083624">
          <w:marLeft w:val="0"/>
          <w:marRight w:val="0"/>
          <w:marTop w:val="0"/>
          <w:marBottom w:val="0"/>
          <w:divBdr>
            <w:top w:val="none" w:sz="0" w:space="0" w:color="auto"/>
            <w:left w:val="none" w:sz="0" w:space="0" w:color="auto"/>
            <w:bottom w:val="none" w:sz="0" w:space="0" w:color="auto"/>
            <w:right w:val="none" w:sz="0" w:space="0" w:color="auto"/>
          </w:divBdr>
        </w:div>
        <w:div w:id="2000232011">
          <w:marLeft w:val="0"/>
          <w:marRight w:val="0"/>
          <w:marTop w:val="0"/>
          <w:marBottom w:val="0"/>
          <w:divBdr>
            <w:top w:val="none" w:sz="0" w:space="0" w:color="auto"/>
            <w:left w:val="none" w:sz="0" w:space="0" w:color="auto"/>
            <w:bottom w:val="none" w:sz="0" w:space="0" w:color="auto"/>
            <w:right w:val="none" w:sz="0" w:space="0" w:color="auto"/>
          </w:divBdr>
        </w:div>
      </w:divsChild>
    </w:div>
    <w:div w:id="1308901503">
      <w:bodyDiv w:val="1"/>
      <w:marLeft w:val="0"/>
      <w:marRight w:val="0"/>
      <w:marTop w:val="0"/>
      <w:marBottom w:val="0"/>
      <w:divBdr>
        <w:top w:val="none" w:sz="0" w:space="0" w:color="auto"/>
        <w:left w:val="none" w:sz="0" w:space="0" w:color="auto"/>
        <w:bottom w:val="none" w:sz="0" w:space="0" w:color="auto"/>
        <w:right w:val="none" w:sz="0" w:space="0" w:color="auto"/>
      </w:divBdr>
    </w:div>
    <w:div w:id="1332294993">
      <w:bodyDiv w:val="1"/>
      <w:marLeft w:val="0"/>
      <w:marRight w:val="0"/>
      <w:marTop w:val="0"/>
      <w:marBottom w:val="0"/>
      <w:divBdr>
        <w:top w:val="none" w:sz="0" w:space="0" w:color="auto"/>
        <w:left w:val="none" w:sz="0" w:space="0" w:color="auto"/>
        <w:bottom w:val="none" w:sz="0" w:space="0" w:color="auto"/>
        <w:right w:val="none" w:sz="0" w:space="0" w:color="auto"/>
      </w:divBdr>
      <w:divsChild>
        <w:div w:id="382797373">
          <w:marLeft w:val="0"/>
          <w:marRight w:val="0"/>
          <w:marTop w:val="0"/>
          <w:marBottom w:val="0"/>
          <w:divBdr>
            <w:top w:val="none" w:sz="0" w:space="0" w:color="auto"/>
            <w:left w:val="none" w:sz="0" w:space="0" w:color="auto"/>
            <w:bottom w:val="none" w:sz="0" w:space="0" w:color="auto"/>
            <w:right w:val="none" w:sz="0" w:space="0" w:color="auto"/>
          </w:divBdr>
        </w:div>
        <w:div w:id="1695767037">
          <w:marLeft w:val="0"/>
          <w:marRight w:val="0"/>
          <w:marTop w:val="0"/>
          <w:marBottom w:val="0"/>
          <w:divBdr>
            <w:top w:val="none" w:sz="0" w:space="0" w:color="auto"/>
            <w:left w:val="none" w:sz="0" w:space="0" w:color="auto"/>
            <w:bottom w:val="none" w:sz="0" w:space="0" w:color="auto"/>
            <w:right w:val="none" w:sz="0" w:space="0" w:color="auto"/>
          </w:divBdr>
        </w:div>
      </w:divsChild>
    </w:div>
    <w:div w:id="1420254263">
      <w:bodyDiv w:val="1"/>
      <w:marLeft w:val="0"/>
      <w:marRight w:val="0"/>
      <w:marTop w:val="0"/>
      <w:marBottom w:val="0"/>
      <w:divBdr>
        <w:top w:val="none" w:sz="0" w:space="0" w:color="auto"/>
        <w:left w:val="none" w:sz="0" w:space="0" w:color="auto"/>
        <w:bottom w:val="none" w:sz="0" w:space="0" w:color="auto"/>
        <w:right w:val="none" w:sz="0" w:space="0" w:color="auto"/>
      </w:divBdr>
      <w:divsChild>
        <w:div w:id="11534445">
          <w:marLeft w:val="0"/>
          <w:marRight w:val="0"/>
          <w:marTop w:val="0"/>
          <w:marBottom w:val="0"/>
          <w:divBdr>
            <w:top w:val="none" w:sz="0" w:space="0" w:color="auto"/>
            <w:left w:val="none" w:sz="0" w:space="0" w:color="auto"/>
            <w:bottom w:val="none" w:sz="0" w:space="0" w:color="auto"/>
            <w:right w:val="none" w:sz="0" w:space="0" w:color="auto"/>
          </w:divBdr>
          <w:divsChild>
            <w:div w:id="584728369">
              <w:marLeft w:val="0"/>
              <w:marRight w:val="0"/>
              <w:marTop w:val="0"/>
              <w:marBottom w:val="0"/>
              <w:divBdr>
                <w:top w:val="none" w:sz="0" w:space="0" w:color="auto"/>
                <w:left w:val="none" w:sz="0" w:space="0" w:color="auto"/>
                <w:bottom w:val="none" w:sz="0" w:space="0" w:color="auto"/>
                <w:right w:val="none" w:sz="0" w:space="0" w:color="auto"/>
              </w:divBdr>
            </w:div>
            <w:div w:id="1329989595">
              <w:marLeft w:val="0"/>
              <w:marRight w:val="0"/>
              <w:marTop w:val="0"/>
              <w:marBottom w:val="0"/>
              <w:divBdr>
                <w:top w:val="none" w:sz="0" w:space="0" w:color="auto"/>
                <w:left w:val="none" w:sz="0" w:space="0" w:color="auto"/>
                <w:bottom w:val="none" w:sz="0" w:space="0" w:color="auto"/>
                <w:right w:val="none" w:sz="0" w:space="0" w:color="auto"/>
              </w:divBdr>
            </w:div>
            <w:div w:id="1426028956">
              <w:marLeft w:val="0"/>
              <w:marRight w:val="0"/>
              <w:marTop w:val="0"/>
              <w:marBottom w:val="0"/>
              <w:divBdr>
                <w:top w:val="none" w:sz="0" w:space="0" w:color="auto"/>
                <w:left w:val="none" w:sz="0" w:space="0" w:color="auto"/>
                <w:bottom w:val="none" w:sz="0" w:space="0" w:color="auto"/>
                <w:right w:val="none" w:sz="0" w:space="0" w:color="auto"/>
              </w:divBdr>
            </w:div>
          </w:divsChild>
        </w:div>
        <w:div w:id="102195821">
          <w:marLeft w:val="0"/>
          <w:marRight w:val="0"/>
          <w:marTop w:val="0"/>
          <w:marBottom w:val="0"/>
          <w:divBdr>
            <w:top w:val="none" w:sz="0" w:space="0" w:color="auto"/>
            <w:left w:val="none" w:sz="0" w:space="0" w:color="auto"/>
            <w:bottom w:val="none" w:sz="0" w:space="0" w:color="auto"/>
            <w:right w:val="none" w:sz="0" w:space="0" w:color="auto"/>
          </w:divBdr>
          <w:divsChild>
            <w:div w:id="455955515">
              <w:marLeft w:val="0"/>
              <w:marRight w:val="0"/>
              <w:marTop w:val="0"/>
              <w:marBottom w:val="0"/>
              <w:divBdr>
                <w:top w:val="none" w:sz="0" w:space="0" w:color="auto"/>
                <w:left w:val="none" w:sz="0" w:space="0" w:color="auto"/>
                <w:bottom w:val="none" w:sz="0" w:space="0" w:color="auto"/>
                <w:right w:val="none" w:sz="0" w:space="0" w:color="auto"/>
              </w:divBdr>
            </w:div>
            <w:div w:id="574122916">
              <w:marLeft w:val="0"/>
              <w:marRight w:val="0"/>
              <w:marTop w:val="0"/>
              <w:marBottom w:val="0"/>
              <w:divBdr>
                <w:top w:val="none" w:sz="0" w:space="0" w:color="auto"/>
                <w:left w:val="none" w:sz="0" w:space="0" w:color="auto"/>
                <w:bottom w:val="none" w:sz="0" w:space="0" w:color="auto"/>
                <w:right w:val="none" w:sz="0" w:space="0" w:color="auto"/>
              </w:divBdr>
            </w:div>
            <w:div w:id="577403693">
              <w:marLeft w:val="0"/>
              <w:marRight w:val="0"/>
              <w:marTop w:val="0"/>
              <w:marBottom w:val="0"/>
              <w:divBdr>
                <w:top w:val="none" w:sz="0" w:space="0" w:color="auto"/>
                <w:left w:val="none" w:sz="0" w:space="0" w:color="auto"/>
                <w:bottom w:val="none" w:sz="0" w:space="0" w:color="auto"/>
                <w:right w:val="none" w:sz="0" w:space="0" w:color="auto"/>
              </w:divBdr>
            </w:div>
            <w:div w:id="795872869">
              <w:marLeft w:val="0"/>
              <w:marRight w:val="0"/>
              <w:marTop w:val="0"/>
              <w:marBottom w:val="0"/>
              <w:divBdr>
                <w:top w:val="none" w:sz="0" w:space="0" w:color="auto"/>
                <w:left w:val="none" w:sz="0" w:space="0" w:color="auto"/>
                <w:bottom w:val="none" w:sz="0" w:space="0" w:color="auto"/>
                <w:right w:val="none" w:sz="0" w:space="0" w:color="auto"/>
              </w:divBdr>
            </w:div>
            <w:div w:id="1415660388">
              <w:marLeft w:val="0"/>
              <w:marRight w:val="0"/>
              <w:marTop w:val="0"/>
              <w:marBottom w:val="0"/>
              <w:divBdr>
                <w:top w:val="none" w:sz="0" w:space="0" w:color="auto"/>
                <w:left w:val="none" w:sz="0" w:space="0" w:color="auto"/>
                <w:bottom w:val="none" w:sz="0" w:space="0" w:color="auto"/>
                <w:right w:val="none" w:sz="0" w:space="0" w:color="auto"/>
              </w:divBdr>
            </w:div>
            <w:div w:id="2129350305">
              <w:marLeft w:val="0"/>
              <w:marRight w:val="0"/>
              <w:marTop w:val="0"/>
              <w:marBottom w:val="0"/>
              <w:divBdr>
                <w:top w:val="none" w:sz="0" w:space="0" w:color="auto"/>
                <w:left w:val="none" w:sz="0" w:space="0" w:color="auto"/>
                <w:bottom w:val="none" w:sz="0" w:space="0" w:color="auto"/>
                <w:right w:val="none" w:sz="0" w:space="0" w:color="auto"/>
              </w:divBdr>
            </w:div>
          </w:divsChild>
        </w:div>
        <w:div w:id="279773783">
          <w:marLeft w:val="0"/>
          <w:marRight w:val="0"/>
          <w:marTop w:val="0"/>
          <w:marBottom w:val="0"/>
          <w:divBdr>
            <w:top w:val="none" w:sz="0" w:space="0" w:color="auto"/>
            <w:left w:val="none" w:sz="0" w:space="0" w:color="auto"/>
            <w:bottom w:val="none" w:sz="0" w:space="0" w:color="auto"/>
            <w:right w:val="none" w:sz="0" w:space="0" w:color="auto"/>
          </w:divBdr>
          <w:divsChild>
            <w:div w:id="1484156526">
              <w:marLeft w:val="0"/>
              <w:marRight w:val="0"/>
              <w:marTop w:val="0"/>
              <w:marBottom w:val="0"/>
              <w:divBdr>
                <w:top w:val="none" w:sz="0" w:space="0" w:color="auto"/>
                <w:left w:val="none" w:sz="0" w:space="0" w:color="auto"/>
                <w:bottom w:val="none" w:sz="0" w:space="0" w:color="auto"/>
                <w:right w:val="none" w:sz="0" w:space="0" w:color="auto"/>
              </w:divBdr>
            </w:div>
          </w:divsChild>
        </w:div>
        <w:div w:id="540214972">
          <w:marLeft w:val="0"/>
          <w:marRight w:val="0"/>
          <w:marTop w:val="0"/>
          <w:marBottom w:val="0"/>
          <w:divBdr>
            <w:top w:val="none" w:sz="0" w:space="0" w:color="auto"/>
            <w:left w:val="none" w:sz="0" w:space="0" w:color="auto"/>
            <w:bottom w:val="none" w:sz="0" w:space="0" w:color="auto"/>
            <w:right w:val="none" w:sz="0" w:space="0" w:color="auto"/>
          </w:divBdr>
          <w:divsChild>
            <w:div w:id="1808665778">
              <w:marLeft w:val="0"/>
              <w:marRight w:val="0"/>
              <w:marTop w:val="0"/>
              <w:marBottom w:val="0"/>
              <w:divBdr>
                <w:top w:val="none" w:sz="0" w:space="0" w:color="auto"/>
                <w:left w:val="none" w:sz="0" w:space="0" w:color="auto"/>
                <w:bottom w:val="none" w:sz="0" w:space="0" w:color="auto"/>
                <w:right w:val="none" w:sz="0" w:space="0" w:color="auto"/>
              </w:divBdr>
            </w:div>
          </w:divsChild>
        </w:div>
        <w:div w:id="1134636110">
          <w:marLeft w:val="0"/>
          <w:marRight w:val="0"/>
          <w:marTop w:val="0"/>
          <w:marBottom w:val="0"/>
          <w:divBdr>
            <w:top w:val="none" w:sz="0" w:space="0" w:color="auto"/>
            <w:left w:val="none" w:sz="0" w:space="0" w:color="auto"/>
            <w:bottom w:val="none" w:sz="0" w:space="0" w:color="auto"/>
            <w:right w:val="none" w:sz="0" w:space="0" w:color="auto"/>
          </w:divBdr>
          <w:divsChild>
            <w:div w:id="1787655365">
              <w:marLeft w:val="0"/>
              <w:marRight w:val="0"/>
              <w:marTop w:val="0"/>
              <w:marBottom w:val="0"/>
              <w:divBdr>
                <w:top w:val="none" w:sz="0" w:space="0" w:color="auto"/>
                <w:left w:val="none" w:sz="0" w:space="0" w:color="auto"/>
                <w:bottom w:val="none" w:sz="0" w:space="0" w:color="auto"/>
                <w:right w:val="none" w:sz="0" w:space="0" w:color="auto"/>
              </w:divBdr>
            </w:div>
          </w:divsChild>
        </w:div>
        <w:div w:id="1599025201">
          <w:marLeft w:val="0"/>
          <w:marRight w:val="0"/>
          <w:marTop w:val="0"/>
          <w:marBottom w:val="0"/>
          <w:divBdr>
            <w:top w:val="none" w:sz="0" w:space="0" w:color="auto"/>
            <w:left w:val="none" w:sz="0" w:space="0" w:color="auto"/>
            <w:bottom w:val="none" w:sz="0" w:space="0" w:color="auto"/>
            <w:right w:val="none" w:sz="0" w:space="0" w:color="auto"/>
          </w:divBdr>
          <w:divsChild>
            <w:div w:id="1086149844">
              <w:marLeft w:val="0"/>
              <w:marRight w:val="0"/>
              <w:marTop w:val="0"/>
              <w:marBottom w:val="0"/>
              <w:divBdr>
                <w:top w:val="none" w:sz="0" w:space="0" w:color="auto"/>
                <w:left w:val="none" w:sz="0" w:space="0" w:color="auto"/>
                <w:bottom w:val="none" w:sz="0" w:space="0" w:color="auto"/>
                <w:right w:val="none" w:sz="0" w:space="0" w:color="auto"/>
              </w:divBdr>
            </w:div>
          </w:divsChild>
        </w:div>
        <w:div w:id="1673141431">
          <w:marLeft w:val="0"/>
          <w:marRight w:val="0"/>
          <w:marTop w:val="0"/>
          <w:marBottom w:val="0"/>
          <w:divBdr>
            <w:top w:val="none" w:sz="0" w:space="0" w:color="auto"/>
            <w:left w:val="none" w:sz="0" w:space="0" w:color="auto"/>
            <w:bottom w:val="none" w:sz="0" w:space="0" w:color="auto"/>
            <w:right w:val="none" w:sz="0" w:space="0" w:color="auto"/>
          </w:divBdr>
          <w:divsChild>
            <w:div w:id="652754214">
              <w:marLeft w:val="0"/>
              <w:marRight w:val="0"/>
              <w:marTop w:val="0"/>
              <w:marBottom w:val="0"/>
              <w:divBdr>
                <w:top w:val="none" w:sz="0" w:space="0" w:color="auto"/>
                <w:left w:val="none" w:sz="0" w:space="0" w:color="auto"/>
                <w:bottom w:val="none" w:sz="0" w:space="0" w:color="auto"/>
                <w:right w:val="none" w:sz="0" w:space="0" w:color="auto"/>
              </w:divBdr>
            </w:div>
            <w:div w:id="960065842">
              <w:marLeft w:val="0"/>
              <w:marRight w:val="0"/>
              <w:marTop w:val="0"/>
              <w:marBottom w:val="0"/>
              <w:divBdr>
                <w:top w:val="none" w:sz="0" w:space="0" w:color="auto"/>
                <w:left w:val="none" w:sz="0" w:space="0" w:color="auto"/>
                <w:bottom w:val="none" w:sz="0" w:space="0" w:color="auto"/>
                <w:right w:val="none" w:sz="0" w:space="0" w:color="auto"/>
              </w:divBdr>
            </w:div>
            <w:div w:id="1083453815">
              <w:marLeft w:val="0"/>
              <w:marRight w:val="0"/>
              <w:marTop w:val="0"/>
              <w:marBottom w:val="0"/>
              <w:divBdr>
                <w:top w:val="none" w:sz="0" w:space="0" w:color="auto"/>
                <w:left w:val="none" w:sz="0" w:space="0" w:color="auto"/>
                <w:bottom w:val="none" w:sz="0" w:space="0" w:color="auto"/>
                <w:right w:val="none" w:sz="0" w:space="0" w:color="auto"/>
              </w:divBdr>
            </w:div>
          </w:divsChild>
        </w:div>
        <w:div w:id="2063097099">
          <w:marLeft w:val="0"/>
          <w:marRight w:val="0"/>
          <w:marTop w:val="0"/>
          <w:marBottom w:val="0"/>
          <w:divBdr>
            <w:top w:val="none" w:sz="0" w:space="0" w:color="auto"/>
            <w:left w:val="none" w:sz="0" w:space="0" w:color="auto"/>
            <w:bottom w:val="none" w:sz="0" w:space="0" w:color="auto"/>
            <w:right w:val="none" w:sz="0" w:space="0" w:color="auto"/>
          </w:divBdr>
          <w:divsChild>
            <w:div w:id="914896165">
              <w:marLeft w:val="0"/>
              <w:marRight w:val="0"/>
              <w:marTop w:val="0"/>
              <w:marBottom w:val="0"/>
              <w:divBdr>
                <w:top w:val="none" w:sz="0" w:space="0" w:color="auto"/>
                <w:left w:val="none" w:sz="0" w:space="0" w:color="auto"/>
                <w:bottom w:val="none" w:sz="0" w:space="0" w:color="auto"/>
                <w:right w:val="none" w:sz="0" w:space="0" w:color="auto"/>
              </w:divBdr>
            </w:div>
            <w:div w:id="1472210898">
              <w:marLeft w:val="0"/>
              <w:marRight w:val="0"/>
              <w:marTop w:val="0"/>
              <w:marBottom w:val="0"/>
              <w:divBdr>
                <w:top w:val="none" w:sz="0" w:space="0" w:color="auto"/>
                <w:left w:val="none" w:sz="0" w:space="0" w:color="auto"/>
                <w:bottom w:val="none" w:sz="0" w:space="0" w:color="auto"/>
                <w:right w:val="none" w:sz="0" w:space="0" w:color="auto"/>
              </w:divBdr>
            </w:div>
            <w:div w:id="16891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11951">
      <w:bodyDiv w:val="1"/>
      <w:marLeft w:val="0"/>
      <w:marRight w:val="0"/>
      <w:marTop w:val="0"/>
      <w:marBottom w:val="0"/>
      <w:divBdr>
        <w:top w:val="none" w:sz="0" w:space="0" w:color="auto"/>
        <w:left w:val="none" w:sz="0" w:space="0" w:color="auto"/>
        <w:bottom w:val="none" w:sz="0" w:space="0" w:color="auto"/>
        <w:right w:val="none" w:sz="0" w:space="0" w:color="auto"/>
      </w:divBdr>
      <w:divsChild>
        <w:div w:id="1470307">
          <w:marLeft w:val="0"/>
          <w:marRight w:val="0"/>
          <w:marTop w:val="0"/>
          <w:marBottom w:val="0"/>
          <w:divBdr>
            <w:top w:val="none" w:sz="0" w:space="0" w:color="auto"/>
            <w:left w:val="none" w:sz="0" w:space="0" w:color="auto"/>
            <w:bottom w:val="none" w:sz="0" w:space="0" w:color="auto"/>
            <w:right w:val="none" w:sz="0" w:space="0" w:color="auto"/>
          </w:divBdr>
        </w:div>
        <w:div w:id="860246885">
          <w:marLeft w:val="0"/>
          <w:marRight w:val="0"/>
          <w:marTop w:val="0"/>
          <w:marBottom w:val="0"/>
          <w:divBdr>
            <w:top w:val="none" w:sz="0" w:space="0" w:color="auto"/>
            <w:left w:val="none" w:sz="0" w:space="0" w:color="auto"/>
            <w:bottom w:val="none" w:sz="0" w:space="0" w:color="auto"/>
            <w:right w:val="none" w:sz="0" w:space="0" w:color="auto"/>
          </w:divBdr>
        </w:div>
        <w:div w:id="1332172141">
          <w:marLeft w:val="0"/>
          <w:marRight w:val="0"/>
          <w:marTop w:val="0"/>
          <w:marBottom w:val="0"/>
          <w:divBdr>
            <w:top w:val="none" w:sz="0" w:space="0" w:color="auto"/>
            <w:left w:val="none" w:sz="0" w:space="0" w:color="auto"/>
            <w:bottom w:val="none" w:sz="0" w:space="0" w:color="auto"/>
            <w:right w:val="none" w:sz="0" w:space="0" w:color="auto"/>
          </w:divBdr>
        </w:div>
        <w:div w:id="1484008538">
          <w:marLeft w:val="0"/>
          <w:marRight w:val="0"/>
          <w:marTop w:val="0"/>
          <w:marBottom w:val="0"/>
          <w:divBdr>
            <w:top w:val="none" w:sz="0" w:space="0" w:color="auto"/>
            <w:left w:val="none" w:sz="0" w:space="0" w:color="auto"/>
            <w:bottom w:val="none" w:sz="0" w:space="0" w:color="auto"/>
            <w:right w:val="none" w:sz="0" w:space="0" w:color="auto"/>
          </w:divBdr>
        </w:div>
        <w:div w:id="1704138061">
          <w:marLeft w:val="0"/>
          <w:marRight w:val="0"/>
          <w:marTop w:val="0"/>
          <w:marBottom w:val="0"/>
          <w:divBdr>
            <w:top w:val="none" w:sz="0" w:space="0" w:color="auto"/>
            <w:left w:val="none" w:sz="0" w:space="0" w:color="auto"/>
            <w:bottom w:val="none" w:sz="0" w:space="0" w:color="auto"/>
            <w:right w:val="none" w:sz="0" w:space="0" w:color="auto"/>
          </w:divBdr>
        </w:div>
      </w:divsChild>
    </w:div>
    <w:div w:id="1555509388">
      <w:bodyDiv w:val="1"/>
      <w:marLeft w:val="0"/>
      <w:marRight w:val="0"/>
      <w:marTop w:val="0"/>
      <w:marBottom w:val="0"/>
      <w:divBdr>
        <w:top w:val="none" w:sz="0" w:space="0" w:color="auto"/>
        <w:left w:val="none" w:sz="0" w:space="0" w:color="auto"/>
        <w:bottom w:val="none" w:sz="0" w:space="0" w:color="auto"/>
        <w:right w:val="none" w:sz="0" w:space="0" w:color="auto"/>
      </w:divBdr>
    </w:div>
    <w:div w:id="1710061891">
      <w:bodyDiv w:val="1"/>
      <w:marLeft w:val="0"/>
      <w:marRight w:val="0"/>
      <w:marTop w:val="0"/>
      <w:marBottom w:val="0"/>
      <w:divBdr>
        <w:top w:val="none" w:sz="0" w:space="0" w:color="auto"/>
        <w:left w:val="none" w:sz="0" w:space="0" w:color="auto"/>
        <w:bottom w:val="none" w:sz="0" w:space="0" w:color="auto"/>
        <w:right w:val="none" w:sz="0" w:space="0" w:color="auto"/>
      </w:divBdr>
      <w:divsChild>
        <w:div w:id="1311248582">
          <w:marLeft w:val="0"/>
          <w:marRight w:val="0"/>
          <w:marTop w:val="0"/>
          <w:marBottom w:val="0"/>
          <w:divBdr>
            <w:top w:val="none" w:sz="0" w:space="0" w:color="auto"/>
            <w:left w:val="none" w:sz="0" w:space="0" w:color="auto"/>
            <w:bottom w:val="none" w:sz="0" w:space="0" w:color="auto"/>
            <w:right w:val="none" w:sz="0" w:space="0" w:color="auto"/>
          </w:divBdr>
        </w:div>
        <w:div w:id="1337921135">
          <w:marLeft w:val="0"/>
          <w:marRight w:val="0"/>
          <w:marTop w:val="0"/>
          <w:marBottom w:val="0"/>
          <w:divBdr>
            <w:top w:val="none" w:sz="0" w:space="0" w:color="auto"/>
            <w:left w:val="none" w:sz="0" w:space="0" w:color="auto"/>
            <w:bottom w:val="none" w:sz="0" w:space="0" w:color="auto"/>
            <w:right w:val="none" w:sz="0" w:space="0" w:color="auto"/>
          </w:divBdr>
        </w:div>
        <w:div w:id="1751584618">
          <w:marLeft w:val="0"/>
          <w:marRight w:val="0"/>
          <w:marTop w:val="0"/>
          <w:marBottom w:val="0"/>
          <w:divBdr>
            <w:top w:val="none" w:sz="0" w:space="0" w:color="auto"/>
            <w:left w:val="none" w:sz="0" w:space="0" w:color="auto"/>
            <w:bottom w:val="none" w:sz="0" w:space="0" w:color="auto"/>
            <w:right w:val="none" w:sz="0" w:space="0" w:color="auto"/>
          </w:divBdr>
        </w:div>
        <w:div w:id="2001616933">
          <w:marLeft w:val="0"/>
          <w:marRight w:val="0"/>
          <w:marTop w:val="0"/>
          <w:marBottom w:val="0"/>
          <w:divBdr>
            <w:top w:val="none" w:sz="0" w:space="0" w:color="auto"/>
            <w:left w:val="none" w:sz="0" w:space="0" w:color="auto"/>
            <w:bottom w:val="none" w:sz="0" w:space="0" w:color="auto"/>
            <w:right w:val="none" w:sz="0" w:space="0" w:color="auto"/>
          </w:divBdr>
        </w:div>
      </w:divsChild>
    </w:div>
    <w:div w:id="1872843537">
      <w:bodyDiv w:val="1"/>
      <w:marLeft w:val="0"/>
      <w:marRight w:val="0"/>
      <w:marTop w:val="0"/>
      <w:marBottom w:val="0"/>
      <w:divBdr>
        <w:top w:val="none" w:sz="0" w:space="0" w:color="auto"/>
        <w:left w:val="none" w:sz="0" w:space="0" w:color="auto"/>
        <w:bottom w:val="none" w:sz="0" w:space="0" w:color="auto"/>
        <w:right w:val="none" w:sz="0" w:space="0" w:color="auto"/>
      </w:divBdr>
      <w:divsChild>
        <w:div w:id="809980139">
          <w:marLeft w:val="0"/>
          <w:marRight w:val="0"/>
          <w:marTop w:val="0"/>
          <w:marBottom w:val="0"/>
          <w:divBdr>
            <w:top w:val="none" w:sz="0" w:space="0" w:color="auto"/>
            <w:left w:val="none" w:sz="0" w:space="0" w:color="auto"/>
            <w:bottom w:val="none" w:sz="0" w:space="0" w:color="auto"/>
            <w:right w:val="none" w:sz="0" w:space="0" w:color="auto"/>
          </w:divBdr>
        </w:div>
        <w:div w:id="975185030">
          <w:marLeft w:val="0"/>
          <w:marRight w:val="0"/>
          <w:marTop w:val="0"/>
          <w:marBottom w:val="0"/>
          <w:divBdr>
            <w:top w:val="none" w:sz="0" w:space="0" w:color="auto"/>
            <w:left w:val="none" w:sz="0" w:space="0" w:color="auto"/>
            <w:bottom w:val="none" w:sz="0" w:space="0" w:color="auto"/>
            <w:right w:val="none" w:sz="0" w:space="0" w:color="auto"/>
          </w:divBdr>
        </w:div>
        <w:div w:id="1058868893">
          <w:marLeft w:val="0"/>
          <w:marRight w:val="0"/>
          <w:marTop w:val="0"/>
          <w:marBottom w:val="0"/>
          <w:divBdr>
            <w:top w:val="none" w:sz="0" w:space="0" w:color="auto"/>
            <w:left w:val="none" w:sz="0" w:space="0" w:color="auto"/>
            <w:bottom w:val="none" w:sz="0" w:space="0" w:color="auto"/>
            <w:right w:val="none" w:sz="0" w:space="0" w:color="auto"/>
          </w:divBdr>
        </w:div>
        <w:div w:id="1164315830">
          <w:marLeft w:val="0"/>
          <w:marRight w:val="0"/>
          <w:marTop w:val="0"/>
          <w:marBottom w:val="0"/>
          <w:divBdr>
            <w:top w:val="none" w:sz="0" w:space="0" w:color="auto"/>
            <w:left w:val="none" w:sz="0" w:space="0" w:color="auto"/>
            <w:bottom w:val="none" w:sz="0" w:space="0" w:color="auto"/>
            <w:right w:val="none" w:sz="0" w:space="0" w:color="auto"/>
          </w:divBdr>
        </w:div>
      </w:divsChild>
    </w:div>
    <w:div w:id="1880704315">
      <w:bodyDiv w:val="1"/>
      <w:marLeft w:val="0"/>
      <w:marRight w:val="0"/>
      <w:marTop w:val="0"/>
      <w:marBottom w:val="0"/>
      <w:divBdr>
        <w:top w:val="none" w:sz="0" w:space="0" w:color="auto"/>
        <w:left w:val="none" w:sz="0" w:space="0" w:color="auto"/>
        <w:bottom w:val="none" w:sz="0" w:space="0" w:color="auto"/>
        <w:right w:val="none" w:sz="0" w:space="0" w:color="auto"/>
      </w:divBdr>
    </w:div>
    <w:div w:id="1992174205">
      <w:bodyDiv w:val="1"/>
      <w:marLeft w:val="0"/>
      <w:marRight w:val="0"/>
      <w:marTop w:val="0"/>
      <w:marBottom w:val="0"/>
      <w:divBdr>
        <w:top w:val="none" w:sz="0" w:space="0" w:color="auto"/>
        <w:left w:val="none" w:sz="0" w:space="0" w:color="auto"/>
        <w:bottom w:val="none" w:sz="0" w:space="0" w:color="auto"/>
        <w:right w:val="none" w:sz="0" w:space="0" w:color="auto"/>
      </w:divBdr>
    </w:div>
    <w:div w:id="2030451761">
      <w:bodyDiv w:val="1"/>
      <w:marLeft w:val="0"/>
      <w:marRight w:val="0"/>
      <w:marTop w:val="0"/>
      <w:marBottom w:val="0"/>
      <w:divBdr>
        <w:top w:val="none" w:sz="0" w:space="0" w:color="auto"/>
        <w:left w:val="none" w:sz="0" w:space="0" w:color="auto"/>
        <w:bottom w:val="none" w:sz="0" w:space="0" w:color="auto"/>
        <w:right w:val="none" w:sz="0" w:space="0" w:color="auto"/>
      </w:divBdr>
      <w:divsChild>
        <w:div w:id="254018615">
          <w:marLeft w:val="0"/>
          <w:marRight w:val="0"/>
          <w:marTop w:val="0"/>
          <w:marBottom w:val="0"/>
          <w:divBdr>
            <w:top w:val="none" w:sz="0" w:space="0" w:color="auto"/>
            <w:left w:val="none" w:sz="0" w:space="0" w:color="auto"/>
            <w:bottom w:val="none" w:sz="0" w:space="0" w:color="auto"/>
            <w:right w:val="none" w:sz="0" w:space="0" w:color="auto"/>
          </w:divBdr>
        </w:div>
        <w:div w:id="741224207">
          <w:marLeft w:val="0"/>
          <w:marRight w:val="0"/>
          <w:marTop w:val="0"/>
          <w:marBottom w:val="0"/>
          <w:divBdr>
            <w:top w:val="none" w:sz="0" w:space="0" w:color="auto"/>
            <w:left w:val="none" w:sz="0" w:space="0" w:color="auto"/>
            <w:bottom w:val="none" w:sz="0" w:space="0" w:color="auto"/>
            <w:right w:val="none" w:sz="0" w:space="0" w:color="auto"/>
          </w:divBdr>
        </w:div>
        <w:div w:id="2062972887">
          <w:marLeft w:val="0"/>
          <w:marRight w:val="0"/>
          <w:marTop w:val="0"/>
          <w:marBottom w:val="0"/>
          <w:divBdr>
            <w:top w:val="none" w:sz="0" w:space="0" w:color="auto"/>
            <w:left w:val="none" w:sz="0" w:space="0" w:color="auto"/>
            <w:bottom w:val="none" w:sz="0" w:space="0" w:color="auto"/>
            <w:right w:val="none" w:sz="0" w:space="0" w:color="auto"/>
          </w:divBdr>
        </w:div>
      </w:divsChild>
    </w:div>
    <w:div w:id="2050062074">
      <w:bodyDiv w:val="1"/>
      <w:marLeft w:val="0"/>
      <w:marRight w:val="0"/>
      <w:marTop w:val="0"/>
      <w:marBottom w:val="0"/>
      <w:divBdr>
        <w:top w:val="none" w:sz="0" w:space="0" w:color="auto"/>
        <w:left w:val="none" w:sz="0" w:space="0" w:color="auto"/>
        <w:bottom w:val="none" w:sz="0" w:space="0" w:color="auto"/>
        <w:right w:val="none" w:sz="0" w:space="0" w:color="auto"/>
      </w:divBdr>
      <w:divsChild>
        <w:div w:id="102576331">
          <w:marLeft w:val="0"/>
          <w:marRight w:val="0"/>
          <w:marTop w:val="0"/>
          <w:marBottom w:val="0"/>
          <w:divBdr>
            <w:top w:val="none" w:sz="0" w:space="0" w:color="auto"/>
            <w:left w:val="none" w:sz="0" w:space="0" w:color="auto"/>
            <w:bottom w:val="none" w:sz="0" w:space="0" w:color="auto"/>
            <w:right w:val="none" w:sz="0" w:space="0" w:color="auto"/>
          </w:divBdr>
        </w:div>
        <w:div w:id="461732596">
          <w:marLeft w:val="0"/>
          <w:marRight w:val="0"/>
          <w:marTop w:val="0"/>
          <w:marBottom w:val="0"/>
          <w:divBdr>
            <w:top w:val="none" w:sz="0" w:space="0" w:color="auto"/>
            <w:left w:val="none" w:sz="0" w:space="0" w:color="auto"/>
            <w:bottom w:val="none" w:sz="0" w:space="0" w:color="auto"/>
            <w:right w:val="none" w:sz="0" w:space="0" w:color="auto"/>
          </w:divBdr>
        </w:div>
        <w:div w:id="1156259235">
          <w:marLeft w:val="0"/>
          <w:marRight w:val="0"/>
          <w:marTop w:val="0"/>
          <w:marBottom w:val="0"/>
          <w:divBdr>
            <w:top w:val="none" w:sz="0" w:space="0" w:color="auto"/>
            <w:left w:val="none" w:sz="0" w:space="0" w:color="auto"/>
            <w:bottom w:val="none" w:sz="0" w:space="0" w:color="auto"/>
            <w:right w:val="none" w:sz="0" w:space="0" w:color="auto"/>
          </w:divBdr>
        </w:div>
        <w:div w:id="1949965654">
          <w:marLeft w:val="0"/>
          <w:marRight w:val="0"/>
          <w:marTop w:val="0"/>
          <w:marBottom w:val="0"/>
          <w:divBdr>
            <w:top w:val="none" w:sz="0" w:space="0" w:color="auto"/>
            <w:left w:val="none" w:sz="0" w:space="0" w:color="auto"/>
            <w:bottom w:val="none" w:sz="0" w:space="0" w:color="auto"/>
            <w:right w:val="none" w:sz="0" w:space="0" w:color="auto"/>
          </w:divBdr>
        </w:div>
        <w:div w:id="1964926046">
          <w:marLeft w:val="0"/>
          <w:marRight w:val="0"/>
          <w:marTop w:val="0"/>
          <w:marBottom w:val="0"/>
          <w:divBdr>
            <w:top w:val="none" w:sz="0" w:space="0" w:color="auto"/>
            <w:left w:val="none" w:sz="0" w:space="0" w:color="auto"/>
            <w:bottom w:val="none" w:sz="0" w:space="0" w:color="auto"/>
            <w:right w:val="none" w:sz="0" w:space="0" w:color="auto"/>
          </w:divBdr>
        </w:div>
      </w:divsChild>
    </w:div>
    <w:div w:id="2131894966">
      <w:bodyDiv w:val="1"/>
      <w:marLeft w:val="0"/>
      <w:marRight w:val="0"/>
      <w:marTop w:val="0"/>
      <w:marBottom w:val="0"/>
      <w:divBdr>
        <w:top w:val="none" w:sz="0" w:space="0" w:color="auto"/>
        <w:left w:val="none" w:sz="0" w:space="0" w:color="auto"/>
        <w:bottom w:val="none" w:sz="0" w:space="0" w:color="auto"/>
        <w:right w:val="none" w:sz="0" w:space="0" w:color="auto"/>
      </w:divBdr>
      <w:divsChild>
        <w:div w:id="66811382">
          <w:marLeft w:val="0"/>
          <w:marRight w:val="0"/>
          <w:marTop w:val="0"/>
          <w:marBottom w:val="0"/>
          <w:divBdr>
            <w:top w:val="none" w:sz="0" w:space="0" w:color="auto"/>
            <w:left w:val="none" w:sz="0" w:space="0" w:color="auto"/>
            <w:bottom w:val="none" w:sz="0" w:space="0" w:color="auto"/>
            <w:right w:val="none" w:sz="0" w:space="0" w:color="auto"/>
          </w:divBdr>
        </w:div>
        <w:div w:id="179978429">
          <w:marLeft w:val="0"/>
          <w:marRight w:val="0"/>
          <w:marTop w:val="0"/>
          <w:marBottom w:val="0"/>
          <w:divBdr>
            <w:top w:val="none" w:sz="0" w:space="0" w:color="auto"/>
            <w:left w:val="none" w:sz="0" w:space="0" w:color="auto"/>
            <w:bottom w:val="none" w:sz="0" w:space="0" w:color="auto"/>
            <w:right w:val="none" w:sz="0" w:space="0" w:color="auto"/>
          </w:divBdr>
        </w:div>
        <w:div w:id="67229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f9c689-a132-45fd-86ee-e667105a03e5" xsi:nil="true"/>
    <lcf76f155ced4ddcb4097134ff3c332f xmlns="87465e86-e373-4ded-aeac-1e2b52aa71f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18EA81FEC73C4FB722FB76960D92E6" ma:contentTypeVersion="16" ma:contentTypeDescription="Create a new document." ma:contentTypeScope="" ma:versionID="001b2060bc5e68826fd4bc54ad45c8aa">
  <xsd:schema xmlns:xsd="http://www.w3.org/2001/XMLSchema" xmlns:xs="http://www.w3.org/2001/XMLSchema" xmlns:p="http://schemas.microsoft.com/office/2006/metadata/properties" xmlns:ns2="87465e86-e373-4ded-aeac-1e2b52aa71f8" xmlns:ns3="abf9c689-a132-45fd-86ee-e667105a03e5" targetNamespace="http://schemas.microsoft.com/office/2006/metadata/properties" ma:root="true" ma:fieldsID="9e40e4c779b5a3913e8745dcdd216f6b" ns2:_="" ns3:_="">
    <xsd:import namespace="87465e86-e373-4ded-aeac-1e2b52aa71f8"/>
    <xsd:import namespace="abf9c689-a132-45fd-86ee-e667105a03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65e86-e373-4ded-aeac-1e2b52aa71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733c78-517b-4f47-afa2-e283248678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f9c689-a132-45fd-86ee-e667105a03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e2e815-2539-4be0-a84b-5242b7f63665}" ma:internalName="TaxCatchAll" ma:showField="CatchAllData" ma:web="abf9c689-a132-45fd-86ee-e667105a03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28476C-402B-4E7D-BC66-D8C0F4A012ED}">
  <ds:schemaRefs>
    <ds:schemaRef ds:uri="http://schemas.microsoft.com/office/2006/metadata/properties"/>
    <ds:schemaRef ds:uri="http://schemas.microsoft.com/office/infopath/2007/PartnerControls"/>
    <ds:schemaRef ds:uri="abf9c689-a132-45fd-86ee-e667105a03e5"/>
    <ds:schemaRef ds:uri="87465e86-e373-4ded-aeac-1e2b52aa71f8"/>
  </ds:schemaRefs>
</ds:datastoreItem>
</file>

<file path=customXml/itemProps2.xml><?xml version="1.0" encoding="utf-8"?>
<ds:datastoreItem xmlns:ds="http://schemas.openxmlformats.org/officeDocument/2006/customXml" ds:itemID="{C015A01E-6407-46FF-A6B4-7A9B6FAE0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65e86-e373-4ded-aeac-1e2b52aa71f8"/>
    <ds:schemaRef ds:uri="abf9c689-a132-45fd-86ee-e667105a0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C0A31E-8E37-4DBC-9393-FA9A9E4157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1188</Words>
  <Characters>6772</Characters>
  <Application>Microsoft Office Word</Application>
  <DocSecurity>0</DocSecurity>
  <Lines>56</Lines>
  <Paragraphs>15</Paragraphs>
  <ScaleCrop>false</ScaleCrop>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Wright</dc:creator>
  <cp:keywords/>
  <dc:description/>
  <cp:lastModifiedBy>C Barrington</cp:lastModifiedBy>
  <cp:revision>13</cp:revision>
  <cp:lastPrinted>2022-06-12T15:06:00Z</cp:lastPrinted>
  <dcterms:created xsi:type="dcterms:W3CDTF">2022-07-16T09:46:00Z</dcterms:created>
  <dcterms:modified xsi:type="dcterms:W3CDTF">2022-10-03T07:31:00Z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0x0101000F18EA81FEC73C4FB722FB76960D92E6</vt:lpwstr>
  </property>
  <property fmtid="{D5CDD505-2E9C-101B-9397-08002B2CF9AE}" pid="3" name="MSIP_Label_f9d133d5-5401-4903-95cd-de83b334d2cb_Enabled">
    <vt:lpwstr>true</vt:lpwstr>
  </property>
  <property fmtid="{D5CDD505-2E9C-101B-9397-08002B2CF9AE}" pid="4" name="MSIP_Label_f9d133d5-5401-4903-95cd-de83b334d2cb_SetDate">
    <vt:lpwstr>2022-01-25T15:26:08Z</vt:lpwstr>
  </property>
  <property fmtid="{D5CDD505-2E9C-101B-9397-08002B2CF9AE}" pid="5" name="MSIP_Label_f9d133d5-5401-4903-95cd-de83b334d2cb_Method">
    <vt:lpwstr>Privileged</vt:lpwstr>
  </property>
  <property fmtid="{D5CDD505-2E9C-101B-9397-08002B2CF9AE}" pid="6" name="MSIP_Label_f9d133d5-5401-4903-95cd-de83b334d2cb_Name">
    <vt:lpwstr>f9d133d5-5401-4903-95cd-de83b334d2cb</vt:lpwstr>
  </property>
  <property fmtid="{D5CDD505-2E9C-101B-9397-08002B2CF9AE}" pid="7" name="MSIP_Label_f9d133d5-5401-4903-95cd-de83b334d2cb_SiteId">
    <vt:lpwstr>a091745a-b7d8-4d7a-b2a6-1359053d4510</vt:lpwstr>
  </property>
  <property fmtid="{D5CDD505-2E9C-101B-9397-08002B2CF9AE}" pid="8" name="MSIP_Label_f9d133d5-5401-4903-95cd-de83b334d2cb_ActionId">
    <vt:lpwstr>6c3d7901-f829-41d7-a45c-a18b5577d15d</vt:lpwstr>
  </property>
  <property fmtid="{D5CDD505-2E9C-101B-9397-08002B2CF9AE}" pid="9" name="MSIP_Label_f9d133d5-5401-4903-95cd-de83b334d2cb_ContentBits">
    <vt:lpwstr>0</vt:lpwstr>
  </property>
  <property fmtid="{D5CDD505-2E9C-101B-9397-08002B2CF9AE}" pid="10" name="MediaServiceImageTags">
    <vt:lpwstr/>
  </property>
</Properties>
</file>